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AB112A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CD42B0">
        <w:rPr>
          <w:rFonts w:ascii="Times New Roman" w:hAnsi="Times New Roman" w:cs="Times New Roman"/>
          <w:b/>
          <w:sz w:val="48"/>
          <w:szCs w:val="48"/>
        </w:rPr>
        <w:t>41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CD42B0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2302C6">
        <w:rPr>
          <w:rFonts w:ascii="Times New Roman" w:hAnsi="Times New Roman" w:cs="Times New Roman"/>
          <w:b/>
          <w:sz w:val="28"/>
          <w:szCs w:val="28"/>
        </w:rPr>
        <w:t>.1</w:t>
      </w:r>
      <w:r w:rsidR="00291EEF">
        <w:rPr>
          <w:rFonts w:ascii="Times New Roman" w:hAnsi="Times New Roman" w:cs="Times New Roman"/>
          <w:b/>
          <w:sz w:val="28"/>
          <w:szCs w:val="28"/>
        </w:rPr>
        <w:t>2</w:t>
      </w:r>
      <w:r w:rsidR="00AB112A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2302C6" w:rsidRDefault="002302C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Pr="008F3FFE" w:rsidRDefault="009E5687" w:rsidP="008F3F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3FFE">
        <w:rPr>
          <w:rFonts w:ascii="Times New Roman" w:hAnsi="Times New Roman" w:cs="Times New Roman"/>
          <w:b/>
        </w:rPr>
        <w:t>Содержание:</w:t>
      </w:r>
    </w:p>
    <w:p w:rsidR="007D6693" w:rsidRPr="008F3FFE" w:rsidRDefault="00AB112A" w:rsidP="00307D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3FFE">
        <w:rPr>
          <w:rFonts w:ascii="Times New Roman" w:hAnsi="Times New Roman" w:cs="Times New Roman"/>
          <w:b/>
        </w:rPr>
        <w:t>Постановления</w:t>
      </w:r>
      <w:r w:rsidR="0067484F" w:rsidRPr="008F3FFE">
        <w:rPr>
          <w:rFonts w:ascii="Times New Roman" w:hAnsi="Times New Roman" w:cs="Times New Roman"/>
          <w:b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6804"/>
      </w:tblGrid>
      <w:tr w:rsidR="002621C9" w:rsidRPr="008F3FFE" w:rsidTr="008F3FFE">
        <w:trPr>
          <w:trHeight w:val="425"/>
        </w:trPr>
        <w:tc>
          <w:tcPr>
            <w:tcW w:w="709" w:type="dxa"/>
          </w:tcPr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решения</w:t>
            </w:r>
          </w:p>
        </w:tc>
      </w:tr>
      <w:tr w:rsidR="004E5EC8" w:rsidRPr="008F3FFE" w:rsidTr="008F3FFE">
        <w:trPr>
          <w:trHeight w:val="70"/>
        </w:trPr>
        <w:tc>
          <w:tcPr>
            <w:tcW w:w="709" w:type="dxa"/>
          </w:tcPr>
          <w:p w:rsidR="004E5EC8" w:rsidRPr="004E5EC8" w:rsidRDefault="00291EEF" w:rsidP="00CD42B0">
            <w:pPr>
              <w:pStyle w:val="a3"/>
              <w:rPr>
                <w:b w:val="0"/>
                <w:sz w:val="22"/>
                <w:szCs w:val="22"/>
                <w:lang w:bidi="ru-RU"/>
              </w:rPr>
            </w:pPr>
            <w:r>
              <w:rPr>
                <w:b w:val="0"/>
                <w:sz w:val="22"/>
                <w:szCs w:val="22"/>
                <w:lang w:bidi="ru-RU"/>
              </w:rPr>
              <w:t>3</w:t>
            </w:r>
            <w:r w:rsidR="00CD42B0">
              <w:rPr>
                <w:b w:val="0"/>
                <w:sz w:val="22"/>
                <w:szCs w:val="22"/>
                <w:lang w:bidi="ru-RU"/>
              </w:rPr>
              <w:t>48</w:t>
            </w:r>
          </w:p>
        </w:tc>
        <w:tc>
          <w:tcPr>
            <w:tcW w:w="1985" w:type="dxa"/>
          </w:tcPr>
          <w:p w:rsidR="004E5EC8" w:rsidRPr="004E5EC8" w:rsidRDefault="00CD42B0" w:rsidP="00291E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24</w:t>
            </w:r>
            <w:r w:rsidR="00291EE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.12</w:t>
            </w:r>
            <w:r w:rsidR="004E5EC8" w:rsidRPr="004E5EC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.2024</w:t>
            </w:r>
          </w:p>
        </w:tc>
        <w:tc>
          <w:tcPr>
            <w:tcW w:w="6804" w:type="dxa"/>
          </w:tcPr>
          <w:p w:rsidR="004E5EC8" w:rsidRPr="00CD42B0" w:rsidRDefault="00CD42B0" w:rsidP="00CD42B0">
            <w:pPr>
              <w:spacing w:after="0" w:line="240" w:lineRule="auto"/>
              <w:jc w:val="both"/>
              <w:rPr>
                <w:bCs/>
                <w:lang w:bidi="ru-RU"/>
              </w:rPr>
            </w:pPr>
            <w:r w:rsidRPr="00CD42B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Об утверждении порядка выявления, пресечения самовольного строительства и принятия мер по сносу самовольных построек на территории Кантемировского городского поселения Кантемировского муниципального района</w:t>
            </w:r>
          </w:p>
        </w:tc>
      </w:tr>
    </w:tbl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9F3" w:rsidRDefault="00AE69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42B0" w:rsidRPr="005D5A5E" w:rsidRDefault="00CD42B0" w:rsidP="00CD42B0">
      <w:pPr>
        <w:pStyle w:val="4"/>
        <w:spacing w:before="0" w:after="0"/>
        <w:jc w:val="center"/>
        <w:rPr>
          <w:spacing w:val="40"/>
        </w:rPr>
      </w:pPr>
      <w:bookmarkStart w:id="0" w:name="OLE_LINK5"/>
      <w:bookmarkStart w:id="1" w:name="OLE_LINK6"/>
      <w:r>
        <w:rPr>
          <w:noProof/>
          <w:spacing w:val="40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2730500</wp:posOffset>
            </wp:positionH>
            <wp:positionV relativeFrom="paragraph">
              <wp:posOffset>-314325</wp:posOffset>
            </wp:positionV>
            <wp:extent cx="532765" cy="657225"/>
            <wp:effectExtent l="19050" t="0" r="635" b="0"/>
            <wp:wrapTopAndBottom/>
            <wp:docPr id="28" name="Рисунок 28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A5E">
        <w:rPr>
          <w:spacing w:val="40"/>
        </w:rPr>
        <w:t xml:space="preserve">АДМИНИСТРАЦИЯ </w:t>
      </w:r>
    </w:p>
    <w:p w:rsidR="00CD42B0" w:rsidRPr="005D5A5E" w:rsidRDefault="00CD42B0" w:rsidP="00CD42B0">
      <w:pPr>
        <w:pStyle w:val="4"/>
        <w:spacing w:before="0" w:after="0" w:line="0" w:lineRule="atLeast"/>
        <w:jc w:val="center"/>
        <w:rPr>
          <w:spacing w:val="40"/>
        </w:rPr>
      </w:pPr>
      <w:r w:rsidRPr="005D5A5E">
        <w:rPr>
          <w:spacing w:val="40"/>
        </w:rPr>
        <w:t>КАНТЕМИРОВСКОГО ГОРОДСКОГО ПОСЕЛЕНИЯ</w:t>
      </w:r>
    </w:p>
    <w:p w:rsidR="00CD42B0" w:rsidRPr="005D5A5E" w:rsidRDefault="00CD42B0" w:rsidP="00CD42B0">
      <w:pPr>
        <w:spacing w:after="0" w:line="0" w:lineRule="atLeast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5A5E">
        <w:rPr>
          <w:rFonts w:ascii="Times New Roman" w:hAnsi="Times New Roman"/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CD42B0" w:rsidRPr="00582147" w:rsidRDefault="00CD42B0" w:rsidP="00CD42B0">
      <w:pPr>
        <w:spacing w:after="0" w:line="0" w:lineRule="atLeast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5A5E">
        <w:rPr>
          <w:rFonts w:ascii="Times New Roman" w:hAnsi="Times New Roman"/>
          <w:b/>
          <w:bCs/>
          <w:spacing w:val="40"/>
          <w:sz w:val="28"/>
          <w:szCs w:val="28"/>
        </w:rPr>
        <w:t>ВОРОНЕЖСКОЙ ОБЛАСТИ</w:t>
      </w:r>
    </w:p>
    <w:p w:rsidR="00CD42B0" w:rsidRPr="00E24929" w:rsidRDefault="00CD42B0" w:rsidP="00CD42B0">
      <w:pPr>
        <w:jc w:val="center"/>
        <w:rPr>
          <w:b/>
          <w:bCs/>
          <w:spacing w:val="40"/>
          <w:sz w:val="28"/>
          <w:szCs w:val="28"/>
        </w:rPr>
      </w:pPr>
    </w:p>
    <w:p w:rsidR="00CD42B0" w:rsidRDefault="00CD42B0" w:rsidP="00CD42B0">
      <w:pPr>
        <w:pStyle w:val="a4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CD42B0" w:rsidRPr="000843FA" w:rsidRDefault="00CD42B0" w:rsidP="00CD42B0">
      <w:pPr>
        <w:pStyle w:val="a4"/>
        <w:tabs>
          <w:tab w:val="left" w:pos="7513"/>
        </w:tabs>
        <w:rPr>
          <w:rFonts w:ascii="Times New Roman" w:hAnsi="Times New Roman"/>
          <w:sz w:val="22"/>
        </w:rPr>
      </w:pPr>
    </w:p>
    <w:p w:rsidR="00CD42B0" w:rsidRPr="008D2AA0" w:rsidRDefault="00CD42B0" w:rsidP="00CD42B0">
      <w:pPr>
        <w:pStyle w:val="a4"/>
        <w:tabs>
          <w:tab w:val="left" w:pos="7809"/>
        </w:tabs>
        <w:ind w:right="2"/>
        <w:rPr>
          <w:rFonts w:ascii="Times New Roman" w:hAnsi="Times New Roman"/>
        </w:rPr>
      </w:pPr>
      <w:r w:rsidRPr="008D2AA0">
        <w:rPr>
          <w:rFonts w:ascii="Times New Roman" w:hAnsi="Times New Roman"/>
        </w:rPr>
        <w:pict>
          <v:line id="_x0000_s1051" style="position:absolute;z-index:251661312;mso-position-horizontal-relative:page" from="236.05pt,14pt" to="281.65pt,14pt" strokeweight=".25pt">
            <w10:anchorlock/>
          </v:line>
        </w:pict>
      </w:r>
      <w:r w:rsidRPr="008D2AA0">
        <w:rPr>
          <w:rFonts w:ascii="Times New Roman" w:hAnsi="Times New Roman"/>
        </w:rPr>
        <w:pict>
          <v:line id="_x0000_s1050" style="position:absolute;z-index:251660288;mso-position-horizontal-relative:page" from="110.65pt,14pt" to="224.65pt,14pt" strokeweight=".25pt">
            <w10:anchorlock/>
          </v:line>
        </w:pict>
      </w:r>
      <w:r w:rsidRPr="008D2AA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8D2A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24</w:t>
      </w:r>
      <w:r w:rsidRPr="008D2AA0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8D2AA0">
        <w:rPr>
          <w:rFonts w:ascii="Times New Roman" w:hAnsi="Times New Roman"/>
        </w:rPr>
        <w:t xml:space="preserve">.2024 г.      №  </w:t>
      </w:r>
      <w:r>
        <w:rPr>
          <w:rFonts w:ascii="Times New Roman" w:hAnsi="Times New Roman"/>
        </w:rPr>
        <w:t>348</w:t>
      </w:r>
    </w:p>
    <w:p w:rsidR="00CD42B0" w:rsidRPr="000843FA" w:rsidRDefault="00CD42B0" w:rsidP="00CD42B0">
      <w:pPr>
        <w:pStyle w:val="a4"/>
        <w:tabs>
          <w:tab w:val="left" w:pos="-12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р.п. Кантемировка</w:t>
      </w:r>
    </w:p>
    <w:p w:rsidR="00CD42B0" w:rsidRDefault="00CD42B0" w:rsidP="00CD42B0">
      <w:pPr>
        <w:spacing w:after="0"/>
        <w:ind w:right="4677"/>
        <w:jc w:val="both"/>
        <w:rPr>
          <w:rFonts w:ascii="Times New Roman" w:hAnsi="Times New Roman"/>
          <w:b/>
          <w:sz w:val="24"/>
          <w:szCs w:val="24"/>
        </w:rPr>
      </w:pPr>
    </w:p>
    <w:p w:rsidR="00CD42B0" w:rsidRPr="00DD3626" w:rsidRDefault="00CD42B0" w:rsidP="00CD42B0">
      <w:pPr>
        <w:ind w:right="4677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DD3626">
        <w:rPr>
          <w:rFonts w:ascii="Times New Roman" w:hAnsi="Times New Roman"/>
          <w:b/>
          <w:bCs/>
          <w:kern w:val="28"/>
          <w:sz w:val="24"/>
          <w:szCs w:val="24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Кантемировского городского поселения Кантемировского муниципального района</w:t>
      </w:r>
    </w:p>
    <w:p w:rsidR="00CD42B0" w:rsidRPr="00DD3626" w:rsidRDefault="00CD42B0" w:rsidP="00CD42B0">
      <w:pPr>
        <w:spacing w:after="0"/>
        <w:ind w:right="4854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p w:rsidR="00CD42B0" w:rsidRPr="00E42E50" w:rsidRDefault="00CD42B0" w:rsidP="00CD42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предотвращения самовольного строительства на территории Кантемировского городского поселения Кантемировского муниципального района,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Pr="00E42E50">
        <w:rPr>
          <w:rFonts w:ascii="Times New Roman" w:hAnsi="Times New Roman" w:cs="Times New Roman"/>
          <w:sz w:val="24"/>
          <w:szCs w:val="24"/>
        </w:rPr>
        <w:t>информации прокуратуры Кантемировского района от 12.12.2024 № Исорг-20200023-503-24/7075-20200023</w:t>
      </w:r>
      <w:proofErr w:type="gramEnd"/>
      <w:r w:rsidRPr="00E42E50">
        <w:rPr>
          <w:rFonts w:ascii="Times New Roman" w:hAnsi="Times New Roman" w:cs="Times New Roman"/>
          <w:sz w:val="24"/>
          <w:szCs w:val="24"/>
        </w:rPr>
        <w:t xml:space="preserve">, руководствуясь Уставом Кантемировского городского поселения Кантемировского муниципального района Воронежской области, администрация Кантемировского городского поселения </w:t>
      </w:r>
      <w:r w:rsidRPr="00E42E50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CD42B0" w:rsidRPr="00E42E50" w:rsidRDefault="00CD42B0" w:rsidP="00CD42B0">
      <w:pPr>
        <w:spacing w:after="0" w:line="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D42B0" w:rsidRPr="00E42E50" w:rsidRDefault="00CD42B0" w:rsidP="00CD42B0">
      <w:pPr>
        <w:pStyle w:val="ConsPlusNormal"/>
        <w:tabs>
          <w:tab w:val="left" w:pos="1276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1. Утвердить Порядок выявления, пресечения самовольного строительства и принятия мер по сносу самовольных построек на территории Кантемировского городского поселения Кантемировского муниципального района (приложение №1).</w:t>
      </w:r>
    </w:p>
    <w:p w:rsidR="00CD42B0" w:rsidRPr="00E42E50" w:rsidRDefault="00CD42B0" w:rsidP="00CD42B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2. Утвердить Положение о комиссии по вопросам самовольного строительства на территории Кантемировского городского поселения Кантемировского муниципального района (приложение №2).</w:t>
      </w:r>
    </w:p>
    <w:p w:rsidR="00CD42B0" w:rsidRPr="00E42E50" w:rsidRDefault="00CD42B0" w:rsidP="00CD42B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 Утвердить состав комиссии по вопросам самовольного строительства на территории Кантемировского городского поселения Кантемировского муниципального района (приложение №3).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и разместить на сайте администрации Кантемировского городского поселения в сети «Интернет». 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42E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E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2B0" w:rsidRPr="00E42E50" w:rsidRDefault="00CD42B0" w:rsidP="00CD42B0">
      <w:pPr>
        <w:pStyle w:val="a5"/>
        <w:spacing w:before="0" w:beforeAutospacing="0" w:after="0" w:afterAutospacing="0" w:line="0" w:lineRule="atLeast"/>
        <w:rPr>
          <w:rFonts w:ascii="Times New Roman" w:hAnsi="Times New Roman"/>
          <w:sz w:val="24"/>
          <w:szCs w:val="24"/>
        </w:rPr>
      </w:pPr>
      <w:r w:rsidRPr="00E42E50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E42E50">
        <w:rPr>
          <w:rFonts w:ascii="Times New Roman" w:hAnsi="Times New Roman"/>
          <w:sz w:val="24"/>
          <w:szCs w:val="24"/>
        </w:rPr>
        <w:t>Кантемировского</w:t>
      </w:r>
      <w:proofErr w:type="gramEnd"/>
    </w:p>
    <w:p w:rsidR="00CD42B0" w:rsidRPr="00E42E50" w:rsidRDefault="00CD42B0" w:rsidP="00CD42B0">
      <w:pPr>
        <w:pStyle w:val="a5"/>
        <w:spacing w:before="0" w:beforeAutospacing="0" w:after="0" w:afterAutospacing="0" w:line="0" w:lineRule="atLeast"/>
        <w:rPr>
          <w:rFonts w:ascii="Times New Roman" w:hAnsi="Times New Roman"/>
          <w:sz w:val="24"/>
          <w:szCs w:val="24"/>
        </w:rPr>
      </w:pPr>
      <w:r w:rsidRPr="00E42E50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 Ю.А. </w:t>
      </w:r>
      <w:proofErr w:type="spellStart"/>
      <w:r w:rsidRPr="00E42E50">
        <w:rPr>
          <w:rFonts w:ascii="Times New Roman" w:hAnsi="Times New Roman"/>
          <w:sz w:val="24"/>
          <w:szCs w:val="24"/>
        </w:rPr>
        <w:t>Завгородний</w:t>
      </w:r>
      <w:proofErr w:type="spellEnd"/>
    </w:p>
    <w:p w:rsidR="00CD42B0" w:rsidRPr="00E42E50" w:rsidRDefault="00E42E50" w:rsidP="00E42E50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 w:rsidR="00CD42B0" w:rsidRPr="00E42E5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D42B0" w:rsidRPr="00E42E50" w:rsidRDefault="00CD42B0" w:rsidP="00E42E50">
      <w:pPr>
        <w:pStyle w:val="ConsPlusNormal"/>
        <w:spacing w:line="0" w:lineRule="atLeast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к постановлению администрации Кантемировского городского поселения Кантемировского муниципального района Воронежской области от 24.12.2024 г. № 348</w:t>
      </w:r>
    </w:p>
    <w:p w:rsidR="00CD42B0" w:rsidRPr="00E42E50" w:rsidRDefault="00CD42B0" w:rsidP="00CD42B0">
      <w:pPr>
        <w:spacing w:after="0" w:line="0" w:lineRule="atLeas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42B0" w:rsidRPr="00E42E50" w:rsidRDefault="00CD42B0" w:rsidP="00CD42B0">
      <w:pPr>
        <w:widowControl w:val="0"/>
        <w:autoSpaceDE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2B0" w:rsidRPr="00E42E50" w:rsidRDefault="00CD42B0" w:rsidP="00CD42B0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Порядок</w:t>
      </w:r>
    </w:p>
    <w:p w:rsidR="00CD42B0" w:rsidRPr="00E42E50" w:rsidRDefault="00CD42B0" w:rsidP="00CD42B0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выявления, пресечения самовольного строительства и принятия мер по сносу самовольных построек на территории Кантемировского городского поселения Кантемировского муниципального района Воронежской области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D42B0" w:rsidRPr="00E42E50" w:rsidRDefault="00CD42B0" w:rsidP="00CD42B0">
      <w:pPr>
        <w:spacing w:after="0" w:line="0" w:lineRule="atLeast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1. Общие положения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Pr="00E42E50">
        <w:rPr>
          <w:rFonts w:ascii="Times New Roman" w:hAnsi="Times New Roman" w:cs="Times New Roman"/>
          <w:sz w:val="24"/>
          <w:szCs w:val="24"/>
        </w:rPr>
        <w:t xml:space="preserve">Кантемировского городского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поселения Кантемировского муниципального района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Кантемировского муниципального района.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D42B0" w:rsidRPr="00E42E50" w:rsidRDefault="00CD42B0" w:rsidP="00CD42B0">
      <w:pPr>
        <w:spacing w:after="0" w:line="0" w:lineRule="atLeast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2. Порядок выявления самовольного строительства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2.1. Выявление объектов самовольного строительства на территории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Кантемировского муниципального района осуществляется путем: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- объездов (обходов) территории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комиссией по вопросам самовольного строительства (далее - Комиссия);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- получения уведомлений о выявлении самовольной постройки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использования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от исполнительных органов государственной власти, уполномоченных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  <w:proofErr w:type="gramEnd"/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2.2. Комиссия осуществляет объезды (обходы) территории </w:t>
      </w:r>
      <w:r w:rsidRPr="00E42E50">
        <w:rPr>
          <w:rFonts w:ascii="Times New Roman" w:hAnsi="Times New Roman" w:cs="Times New Roman"/>
          <w:sz w:val="24"/>
          <w:szCs w:val="24"/>
        </w:rPr>
        <w:t xml:space="preserve">Кантемировского городского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>поселения не реже 1 раза в месяц в соответствии с утвержденными планами-графиками.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Планы-графики объездов (обходов) территории поселения составляются таким образом, чтобы в течение месяца объездами (обходами) была охвачена вся территория поселения. 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Планы-графики объездов (обходов) территории поселения утверждаются не позднее, чем за 30 (тридцать) дней до начала следующего месяца.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2.3.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В процессе объезда (обхода) комиссия осуществляет внешний осмотр и фото- или видеосъемку зданий, сооружений или других строений, возведенных на земельном участке,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lastRenderedPageBreak/>
        <w:t>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При проверке уведомления о выявлении самовольной постройки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уведомлении.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2.4. После завершения обхода (объезда) или проверки уведомления о выявлении самовольной постройки комиссия в течение 15 (пятнадцати)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а) о правообладателе земельного участка и целях предоставления земельного участка;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г) о правообладателе (застройщике) объекта;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д</w:t>
      </w:r>
      <w:proofErr w:type="spellEnd"/>
      <w:r w:rsidRPr="00E42E50">
        <w:rPr>
          <w:rFonts w:ascii="Times New Roman" w:hAnsi="Times New Roman" w:cs="Times New Roman"/>
          <w:spacing w:val="-4"/>
          <w:sz w:val="24"/>
          <w:szCs w:val="24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В случае отсутствия в Администрации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2.5. По результатам обхода (объезда) или проверки уведомления о выявлении самовольного строительства комиссией в течение 3 (трех) рабочих дней со дня истечения срока, указанного в пункте 2.4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2.4 настоящего Порядка.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В случае если в процессе обхода (объезда) комиссией не выявлено зданий, сооружений или других строений, возведенных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в протоколе указывается, что объектов самовольного строительства не выявлено.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2.6. В случае если комиссией в процессе проведения мероприятий, указанных в настоящем разделе Порядка, выявлены объекты самовольного строительства, комиссия составляет акт осмотра объекта по форме согласно приложению 2 к настоящему Порядку. В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lastRenderedPageBreak/>
        <w:t>акте осмотра объекта указываются сведения, указанные в пункте 2.4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 и подписывается членами комиссии.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К акту осмотра объекта приобщаются следующие документы, полученные комиссией в соответствии с пунктом 2.4 настоящего Порядка: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б) копии правоустанавливающих документов на земельный участок (при наличии);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в) копии правоустанавливающих документов на объект (при наличии);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д</w:t>
      </w:r>
      <w:proofErr w:type="spellEnd"/>
      <w:r w:rsidRPr="00E42E50">
        <w:rPr>
          <w:rFonts w:ascii="Times New Roman" w:hAnsi="Times New Roman" w:cs="Times New Roman"/>
          <w:spacing w:val="-4"/>
          <w:sz w:val="24"/>
          <w:szCs w:val="24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2.7. В течение 2 (двух) рабочих дней со дня истечения срока, указанного в пункте 2.5 настоящего Порядка, комиссия направляет информационное письмо с приложением акта осмотра объекта, указанного в пункте 2.6 настоящего Порядка, в следующие органы и организации: 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- Управление Федеральной службы государственной регистрации, кадастра и картографии по Воронежской области; 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- Инспекцию Федеральной налоговой службы по Воронежской области; 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- Отдел по управлению имуществом администрации Кантемировского муниципального района;</w:t>
      </w:r>
    </w:p>
    <w:p w:rsidR="00CD42B0" w:rsidRPr="00E42E50" w:rsidRDefault="00CD42B0" w:rsidP="00CD42B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proofErr w:type="spellStart"/>
      <w:r w:rsidRPr="00E42E50">
        <w:rPr>
          <w:rFonts w:ascii="Times New Roman" w:hAnsi="Times New Roman" w:cs="Times New Roman"/>
          <w:spacing w:val="-4"/>
          <w:sz w:val="24"/>
          <w:szCs w:val="24"/>
        </w:rPr>
        <w:t>ресурсоснабжающие</w:t>
      </w:r>
      <w:proofErr w:type="spell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организации;</w:t>
      </w:r>
    </w:p>
    <w:p w:rsidR="00CD42B0" w:rsidRPr="00E42E50" w:rsidRDefault="00CD42B0" w:rsidP="00CD42B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- органы технической инвентаризации.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Информационное письмо должно содержать фамилию, имя, отчество, адрес места жительства, дату и место рождения физического лица;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2.8. Администрация </w:t>
      </w:r>
      <w:r w:rsidRPr="00E42E50">
        <w:rPr>
          <w:rFonts w:ascii="Times New Roman" w:hAnsi="Times New Roman" w:cs="Times New Roman"/>
          <w:sz w:val="24"/>
          <w:szCs w:val="24"/>
        </w:rPr>
        <w:t xml:space="preserve">Кантемировского городского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поселения включает сведения об объекте в Реестр объектов самовольного строительства (далее Реестр). 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Реестр ведется Администрацией </w:t>
      </w:r>
      <w:r w:rsidRPr="00E42E50">
        <w:rPr>
          <w:rFonts w:ascii="Times New Roman" w:hAnsi="Times New Roman" w:cs="Times New Roman"/>
          <w:sz w:val="24"/>
          <w:szCs w:val="24"/>
        </w:rPr>
        <w:t xml:space="preserve">Кантемировского городского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поселения в отношении объектов, расположенных на территории поселения, в электронном виде и размещается на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lastRenderedPageBreak/>
        <w:t>официальном сайте Администрации в информационно-телекоммуникационной сети «Интернет», по форме согласно приложению 3 к настоящему Порядку.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2.9.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Администрация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в случае, если самовольная постройка расположена на территории поселения, в срок, не превышающий 20 (двадцати) рабочих дней со дня выявления объекта самовольного строительства по результатам объездов (обходов) или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  <w:proofErr w:type="gramEnd"/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1) принимает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который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расположен в границах территории общего пользования;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2) принимает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>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3) обращается в суд с иском о сносе самовольной постройки или ее приведении в соответствие с установленными требованиями;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4)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учреждение, от которых поступило уведомление о выявлении самовольной постройки.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2.10.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D42B0" w:rsidRPr="00E42E50" w:rsidRDefault="00CD42B0" w:rsidP="00CD42B0">
      <w:pPr>
        <w:spacing w:after="0" w:line="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3. Порядок организации работы, направленной на снос самовольных построек или приведения их в соответствие с установленными требованиями</w:t>
      </w:r>
    </w:p>
    <w:p w:rsidR="00CD42B0" w:rsidRPr="00E42E50" w:rsidRDefault="00CD42B0" w:rsidP="00CD42B0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3.1.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Администрация </w:t>
      </w:r>
      <w:r w:rsidRPr="00E42E50">
        <w:rPr>
          <w:rFonts w:ascii="Times New Roman" w:hAnsi="Times New Roman" w:cs="Times New Roman"/>
          <w:sz w:val="24"/>
          <w:szCs w:val="24"/>
        </w:rPr>
        <w:t xml:space="preserve">Кантемировского городского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поселения в течение 7 (семи)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лицу, осуществившему самовольную постройку, а при отсутствии у Администрации </w:t>
      </w:r>
      <w:r w:rsidRPr="00E42E50">
        <w:rPr>
          <w:rFonts w:ascii="Times New Roman" w:hAnsi="Times New Roman" w:cs="Times New Roman"/>
          <w:sz w:val="24"/>
          <w:szCs w:val="24"/>
        </w:rPr>
        <w:t xml:space="preserve">Кантемировского городского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>поселения сведений о таком лице правообладателю земельного участка, на котором создана или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возведена самовольная постройка.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3.2. В случае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если лица, указанные в пункте 3.1 настоящего Порядка, не были выявлены, Администрация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в течение 7 (семи)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lastRenderedPageBreak/>
        <w:t>рабочих дней со дня принятия решения о сносе самовольной постройки или ее приведении в соответствие с установленными требованиями, обязана: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1) обеспечить опубликование в порядке, установленном уставом муниципального образования, сообщения о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планируемых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сносе самовольной постройки или ее приведении в соответствие с установленными требованиями;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2) обеспечить размещение на официальном сайте Администрации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3.3.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 не менее чем 3 (три) месяца и более чем 12 (двенадцать) месяцев. 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3.4.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Администрация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заключила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застройщика.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3.5. В случае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если в установленный срок лицами, указанными в пункте 3.3 настоящего Порядка, не выполнены обязанности, предусмотренные пунктом 3.8 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3.6. В случае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3.3 настоящего Порядка, а в случаях, предусмотренных пунктами 3.4 и 3.10 настоящего Порядка, соответственно новый правообладатель земельного участка, Администрация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3.7. Снос самовольной постройки осуществляется в соответствии со статьями 55.30 и 55.31 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РФ.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3.8. Лица, указанные в пункте 3.3 настоящего Порядка, обязаны: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2) осуществить снос самовольной постройки либо представить в Администрацию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поселения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lastRenderedPageBreak/>
        <w:t>указанным решением для приведения самовольной постройки в соответствие с установленными требованиями.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При этом необходимо, чтобы в срок, предусмотренный пунктом 2.1 настоящего Порядка, такие лица представили в Администрацию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поселения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>3.9. В случае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,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если указанными в пункте 3.3 настоящего Порядка лицами в установленные сроки не выполнены обязанности, предусмотренные пунктом 3.8 настоящего Порядка, Администрация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выполняет одно из следующих действий: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1) направляет в течение 7 (семи) рабочих дней со дня истечения срока, предусмотренного пунктом 3.8 настоящего Порядка для выполнения соответствующей обязанности, уведомление об этом в исполнительный орган государственной власти, уполномоченный на предоставление земельных участков, находящихся в муниципальной собственности, при условии, что самовольная постройка создана или возведена на земельном участке, находящемся в муниципальной собственности;</w:t>
      </w:r>
      <w:proofErr w:type="gramEnd"/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2) обращается в течение 6 (шести) месяцев со дня истечения срока, предусмотренного пунктом 3.8 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пунктом 3.10 подпункта 3;</w:t>
      </w:r>
      <w:proofErr w:type="gramEnd"/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3) обращается в течение 6 (шести) месяцев со дня истечения срока, предусмотренного пунктом 3.8 настоящего Порядка для выполнения соответствующей обязанности, в суд с требованием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>, за исключением случая, предусмотренного пунктом 3.10 подпункта 3 настоящего Порядка.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3.10. Снос самовольной постройки или ее приведение в соответствие с установленными требованиями осуществляется администрацией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в следующих случаях: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1) в течение 2 (двух) месяцев со дня размещения на официальном сайте Администрации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требованиями, лица, указанные в пункте 3.3 настоящего Порядка, не были выявлены;</w:t>
      </w:r>
      <w:proofErr w:type="gramEnd"/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2) в течение 6 (шести) месяцев со дня истечения срока, установленного решением суда или Администрацией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о сносе самовольной постройки либо решением суда или Администрацией </w:t>
      </w:r>
      <w:r w:rsidRPr="00E42E50">
        <w:rPr>
          <w:rFonts w:ascii="Times New Roman" w:hAnsi="Times New Roman" w:cs="Times New Roman"/>
          <w:sz w:val="24"/>
          <w:szCs w:val="24"/>
        </w:rPr>
        <w:t xml:space="preserve">Кантемировского городского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>поселения о сносе самовольной постройки или ее приведении в соответствие с установленными требованиями, лица, указанные в пункте 3.3 настоящего Порядка, не выполнили соответствующие обязанности, предусмотренные пунктом 3.8 настоящего Порядка, и земельный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3) в срок, установленный решением суда или Администрацией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о сносе самовольной постройки, либо приведении в соответствие с установленными требованиями, лицами, указанными в пункте 3.3 настоящего Порядка, не выполнены соответствующие обязанности, предусмотренные пунктом 3.8, при условии, что самовольная постройка создана или возведена на неделимом земельном участке, на котором 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lastRenderedPageBreak/>
        <w:t>также расположены объекты капитального строительства, не являющиеся самовольными постройками.</w:t>
      </w:r>
      <w:proofErr w:type="gramEnd"/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3.11. В течение двух месяцев со дня истечения сроков, указанных соответственно в подпунктах 1 - 3 пункта 3.10 настоящего Порядка, администрация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сноса, приведения в соответствие с установленными требованиями.</w:t>
      </w:r>
    </w:p>
    <w:p w:rsidR="00CD42B0" w:rsidRPr="00E42E50" w:rsidRDefault="00CD42B0" w:rsidP="00CD42B0">
      <w:pPr>
        <w:spacing w:after="0" w:line="0" w:lineRule="atLeast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3.12. В случаях, предусмотренных подпунктами 2 и 3 пункта 3.10 настоящего Порядка, администрация </w:t>
      </w:r>
      <w:r w:rsidRPr="00E42E50">
        <w:rPr>
          <w:rFonts w:ascii="Times New Roman" w:hAnsi="Times New Roman" w:cs="Times New Roman"/>
          <w:sz w:val="24"/>
          <w:szCs w:val="24"/>
        </w:rPr>
        <w:t>Кантемировского городского</w:t>
      </w:r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42E50">
        <w:rPr>
          <w:rFonts w:ascii="Times New Roman" w:hAnsi="Times New Roman" w:cs="Times New Roman"/>
          <w:spacing w:val="-4"/>
          <w:sz w:val="24"/>
          <w:szCs w:val="24"/>
        </w:rPr>
        <w:t>поселения</w:t>
      </w:r>
      <w:proofErr w:type="gramEnd"/>
      <w:r w:rsidRPr="00E42E50">
        <w:rPr>
          <w:rFonts w:ascii="Times New Roman" w:hAnsi="Times New Roman" w:cs="Times New Roman"/>
          <w:spacing w:val="-4"/>
          <w:sz w:val="24"/>
          <w:szCs w:val="24"/>
        </w:rPr>
        <w:t xml:space="preserve">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3.3 настоящего Порядка, за исключением случая,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CD42B0" w:rsidRPr="00E42E50" w:rsidRDefault="00CD42B0" w:rsidP="00CD42B0">
      <w:pPr>
        <w:pStyle w:val="a5"/>
        <w:spacing w:before="0" w:beforeAutospacing="0" w:after="0" w:afterAutospacing="0" w:line="0" w:lineRule="atLeast"/>
        <w:rPr>
          <w:rFonts w:ascii="Times New Roman" w:hAnsi="Times New Roman"/>
          <w:sz w:val="24"/>
          <w:szCs w:val="24"/>
        </w:rPr>
      </w:pPr>
    </w:p>
    <w:p w:rsidR="00CD42B0" w:rsidRPr="00E42E50" w:rsidRDefault="00CD42B0" w:rsidP="00CD42B0">
      <w:pPr>
        <w:pStyle w:val="a5"/>
        <w:spacing w:before="0" w:beforeAutospacing="0" w:after="0" w:afterAutospacing="0" w:line="0" w:lineRule="atLeast"/>
        <w:rPr>
          <w:rFonts w:ascii="Times New Roman" w:hAnsi="Times New Roman"/>
          <w:sz w:val="24"/>
          <w:szCs w:val="24"/>
        </w:rPr>
      </w:pPr>
    </w:p>
    <w:p w:rsidR="00CD42B0" w:rsidRPr="00E42E50" w:rsidRDefault="00CD42B0" w:rsidP="00CD42B0">
      <w:pPr>
        <w:pStyle w:val="a5"/>
        <w:spacing w:before="0" w:beforeAutospacing="0" w:after="0" w:afterAutospacing="0" w:line="0" w:lineRule="atLeast"/>
        <w:rPr>
          <w:rFonts w:ascii="Times New Roman" w:hAnsi="Times New Roman"/>
          <w:sz w:val="24"/>
          <w:szCs w:val="24"/>
        </w:rPr>
      </w:pPr>
    </w:p>
    <w:p w:rsidR="00CD42B0" w:rsidRPr="00E42E50" w:rsidRDefault="00CD42B0" w:rsidP="00CD42B0">
      <w:pPr>
        <w:pStyle w:val="a5"/>
        <w:spacing w:before="0" w:beforeAutospacing="0" w:after="0" w:afterAutospacing="0" w:line="0" w:lineRule="atLeast"/>
        <w:rPr>
          <w:rFonts w:ascii="Times New Roman" w:hAnsi="Times New Roman"/>
          <w:sz w:val="24"/>
          <w:szCs w:val="24"/>
        </w:rPr>
      </w:pPr>
    </w:p>
    <w:p w:rsidR="00CD42B0" w:rsidRPr="00E42E50" w:rsidRDefault="00CD42B0" w:rsidP="00CD42B0">
      <w:pPr>
        <w:pStyle w:val="a5"/>
        <w:spacing w:before="0" w:beforeAutospacing="0" w:after="0" w:afterAutospacing="0" w:line="0" w:lineRule="atLeast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Pr="00E42E50" w:rsidRDefault="00CD42B0" w:rsidP="00CD42B0">
      <w:pPr>
        <w:tabs>
          <w:tab w:val="left" w:pos="5103"/>
          <w:tab w:val="left" w:pos="9637"/>
        </w:tabs>
        <w:spacing w:after="0" w:line="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D42B0" w:rsidRPr="00E42E50" w:rsidRDefault="00CD42B0" w:rsidP="00CD42B0">
      <w:pPr>
        <w:tabs>
          <w:tab w:val="left" w:pos="5103"/>
          <w:tab w:val="left" w:pos="9637"/>
        </w:tabs>
        <w:spacing w:after="0" w:line="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к постановлению администрации Кантемировского городского поселения Кантемировского муниципального района Воронежской области от 24.12.2024 г. № 348</w:t>
      </w:r>
    </w:p>
    <w:p w:rsidR="00CD42B0" w:rsidRPr="00E42E50" w:rsidRDefault="00CD42B0" w:rsidP="00CD42B0">
      <w:pPr>
        <w:pStyle w:val="ConsPlusTitle"/>
        <w:spacing w:line="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D42B0" w:rsidRPr="00E42E50" w:rsidRDefault="00CD42B0" w:rsidP="00CD42B0">
      <w:pPr>
        <w:pStyle w:val="ConsPlusTitle"/>
        <w:spacing w:line="0" w:lineRule="atLeast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E42E50">
        <w:rPr>
          <w:rFonts w:ascii="Times New Roman" w:hAnsi="Times New Roman"/>
          <w:b w:val="0"/>
          <w:sz w:val="24"/>
          <w:szCs w:val="24"/>
        </w:rPr>
        <w:t>ПОЛОЖЕНИЕ</w:t>
      </w:r>
    </w:p>
    <w:p w:rsidR="00CD42B0" w:rsidRPr="00E42E50" w:rsidRDefault="00CD42B0" w:rsidP="00CD42B0">
      <w:pPr>
        <w:pStyle w:val="ConsPlusTitle"/>
        <w:spacing w:line="0" w:lineRule="atLeast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E42E50">
        <w:rPr>
          <w:rFonts w:ascii="Times New Roman" w:hAnsi="Times New Roman"/>
          <w:b w:val="0"/>
          <w:sz w:val="24"/>
          <w:szCs w:val="24"/>
        </w:rPr>
        <w:t>О КОМИССИИ ПО ВОПРОСАМ САМОВОЛЬНОГО СТРОИТЕЛЬСТВА НА ТЕРРИТОРИИ КАНТЕМИРОВСКОГО ГОРОДСКОГО ПОСЕЛЕНИЯ КАНТЕМИРОВСКОГО МУНИЦИПАЛЬНОГО РАЙОНА</w:t>
      </w:r>
    </w:p>
    <w:p w:rsidR="00CD42B0" w:rsidRPr="00E42E50" w:rsidRDefault="00CD42B0" w:rsidP="00CD42B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2B0" w:rsidRPr="00E42E50" w:rsidRDefault="00CD42B0" w:rsidP="00CD42B0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D42B0" w:rsidRPr="00E42E50" w:rsidRDefault="00CD42B0" w:rsidP="00CD42B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работы комиссии по вопросам самовольного строительства на территории Кантемировского городского поселения Кантемировского муниципального района (далее - комиссия).</w:t>
      </w:r>
    </w:p>
    <w:p w:rsidR="00CD42B0" w:rsidRPr="00E42E50" w:rsidRDefault="00CD42B0" w:rsidP="00CD42B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2B0" w:rsidRPr="00E42E50" w:rsidRDefault="00CD42B0" w:rsidP="00CD42B0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2. Компетенция комиссии</w:t>
      </w:r>
    </w:p>
    <w:p w:rsidR="00CD42B0" w:rsidRPr="00E42E50" w:rsidRDefault="00CD42B0" w:rsidP="00CD42B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Кантемировского городского поселения Кантемировского муниципального района.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Кантемировского городского поселения (далее - Порядок).</w:t>
      </w:r>
    </w:p>
    <w:p w:rsidR="00CD42B0" w:rsidRPr="00E42E50" w:rsidRDefault="00CD42B0" w:rsidP="00CD42B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2B0" w:rsidRPr="00E42E50" w:rsidRDefault="00CD42B0" w:rsidP="00CD42B0">
      <w:pPr>
        <w:pStyle w:val="ConsPlusNormal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 Организация работы комиссии</w:t>
      </w:r>
    </w:p>
    <w:p w:rsidR="00CD42B0" w:rsidRPr="00E42E50" w:rsidRDefault="00CD42B0" w:rsidP="00CD42B0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3.1. Комиссия является коллегиальным органом, персональный состав которого утверждается правовым актом Администрации Кантемировского городского поселения.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3.2. Председатель, заместитель председателя и секретарь комиссии назначаются Администрацией Кантемировского городского поселения из числа членов комиссии.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3.2.1. В состав комиссии могут включаться представители органов государственной власти и организаций по согласованию с данными органами и организациями.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комиссии;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запрашивает информацию, необходимую для работы комиссии;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направляет информацию, предусмотренную порядком;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подписывает (утверждает) документы по вопросам деятельности комиссии;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осуществляет иные полномочия по вопросам деятельности комиссии.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3.5. Члены комиссии: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участвуют в работе комиссии;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вносят предложения по вопросам, относящимся к деятельности комиссии;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подписывают документы, предусмотренные Порядком.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3.6. Организацию заседаний комиссии осуществляет секретарь комиссии.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lastRenderedPageBreak/>
        <w:t>- осуществляет работу под руководством председателя комиссии или его заместителя;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готовит материалы к очередному заседанию комиссии;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оформляет протоколы и иные документы по вопросам деятельности комиссии;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обеспечивает ведение и сохранность документации комиссии.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3.8. Заседание комиссии считается правомочным, если на нем присутствует более половины членов комиссии.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3.10. Решение комиссии оформляется протоколом заседания комиссии и подписывается председателем (в случае отсутствия - заместителем), членами и секретарем комиссии в течение трех рабочих дней.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необходимости в получении сведений о назначении объекта, о параметрах от застройщика;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- запроса архивных документов.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3.12. Общий срок рассмотрения вопроса о самовольном строительстве объекта не может превышать 6 месяцев.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 xml:space="preserve">3.13. </w:t>
      </w:r>
      <w:proofErr w:type="gramStart"/>
      <w:r w:rsidRPr="00E42E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E50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D42B0" w:rsidRPr="00E42E50" w:rsidRDefault="00CD42B0" w:rsidP="00CD42B0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t>3.14. Материально-техническое обеспечение работы комиссии осуществляет Администрация Кантемировского городского поселения.</w:t>
      </w:r>
    </w:p>
    <w:p w:rsidR="00CD42B0" w:rsidRPr="00FB2078" w:rsidRDefault="00CD42B0" w:rsidP="00CD42B0">
      <w:pPr>
        <w:tabs>
          <w:tab w:val="left" w:pos="9637"/>
        </w:tabs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E42E50">
        <w:rPr>
          <w:rFonts w:ascii="Times New Roman" w:hAnsi="Times New Roman" w:cs="Times New Roman"/>
          <w:sz w:val="24"/>
          <w:szCs w:val="24"/>
        </w:rPr>
        <w:br w:type="page"/>
      </w:r>
      <w:r w:rsidRPr="00FB2078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CD42B0" w:rsidRPr="00FB2078" w:rsidRDefault="00CD42B0" w:rsidP="00CD42B0">
      <w:pPr>
        <w:tabs>
          <w:tab w:val="left" w:pos="9637"/>
        </w:tabs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FB2078">
        <w:rPr>
          <w:rFonts w:ascii="Times New Roman" w:hAnsi="Times New Roman"/>
          <w:sz w:val="24"/>
          <w:szCs w:val="24"/>
        </w:rPr>
        <w:t>к постановлению администрации Кантемировского городского поселения Кантемировского муниципального района Воронежской области от 24.12.2024 г. № 348</w:t>
      </w:r>
    </w:p>
    <w:p w:rsidR="00CD42B0" w:rsidRPr="002D6D0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2D6D02" w:rsidRDefault="00CD42B0" w:rsidP="00CD42B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2D6D02">
        <w:rPr>
          <w:rFonts w:ascii="Times New Roman" w:hAnsi="Times New Roman"/>
          <w:sz w:val="24"/>
          <w:szCs w:val="24"/>
        </w:rPr>
        <w:t>Состав</w:t>
      </w:r>
    </w:p>
    <w:p w:rsidR="00CD42B0" w:rsidRPr="002D6D02" w:rsidRDefault="00CD42B0" w:rsidP="00CD42B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2D6D02">
        <w:rPr>
          <w:rFonts w:ascii="Times New Roman" w:hAnsi="Times New Roman"/>
          <w:sz w:val="24"/>
          <w:szCs w:val="24"/>
        </w:rPr>
        <w:t xml:space="preserve">комиссии по вопросам самовольного строительства на территории </w:t>
      </w:r>
      <w:r w:rsidRPr="004877FF">
        <w:rPr>
          <w:rFonts w:ascii="Times New Roman" w:hAnsi="Times New Roman"/>
          <w:sz w:val="24"/>
          <w:szCs w:val="24"/>
        </w:rPr>
        <w:t>Кантемировского городского</w:t>
      </w:r>
      <w:r w:rsidRPr="00FD01F8">
        <w:rPr>
          <w:szCs w:val="24"/>
        </w:rPr>
        <w:t xml:space="preserve"> </w:t>
      </w:r>
      <w:r w:rsidRPr="002D6D02">
        <w:rPr>
          <w:rFonts w:ascii="Times New Roman" w:hAnsi="Times New Roman"/>
          <w:sz w:val="24"/>
          <w:szCs w:val="24"/>
        </w:rPr>
        <w:t>поселения Кантемировского муниципального района Воронежской области</w:t>
      </w:r>
    </w:p>
    <w:p w:rsidR="00CD42B0" w:rsidRPr="002D6D0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5"/>
        <w:gridCol w:w="6975"/>
      </w:tblGrid>
      <w:tr w:rsidR="00CD42B0" w:rsidRPr="002D6D02" w:rsidTr="00F37337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pStyle w:val="ConsPlusNonformat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D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глава </w:t>
            </w:r>
            <w:r w:rsidRPr="004877FF">
              <w:rPr>
                <w:rFonts w:ascii="Times New Roman" w:hAnsi="Times New Roman" w:cs="Times New Roman"/>
                <w:sz w:val="24"/>
                <w:szCs w:val="24"/>
              </w:rPr>
              <w:t>Кантемировского городского</w:t>
            </w:r>
            <w:r w:rsidRPr="00FD01F8">
              <w:rPr>
                <w:szCs w:val="24"/>
              </w:rPr>
              <w:t xml:space="preserve"> </w:t>
            </w:r>
            <w:r w:rsidRPr="002D6D0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CD42B0" w:rsidRPr="002D6D02" w:rsidTr="00F37337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 Юрий Львович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0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комиссии,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2D6D0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Кантемировского городского</w:t>
            </w:r>
            <w:r w:rsidRPr="002D6D02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CD42B0" w:rsidRPr="002D6D02" w:rsidTr="00F37337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Жанна Николаевна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02">
              <w:rPr>
                <w:rFonts w:ascii="Times New Roman" w:hAnsi="Times New Roman"/>
                <w:sz w:val="24"/>
                <w:szCs w:val="24"/>
              </w:rPr>
              <w:t xml:space="preserve">Секретарь комиссии, </w:t>
            </w: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2D6D02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Кантемировского городского</w:t>
            </w:r>
            <w:r w:rsidRPr="002D6D02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CD42B0" w:rsidRPr="002D6D02" w:rsidTr="00F3733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D6D0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CD42B0" w:rsidRPr="002D6D02" w:rsidTr="00F37337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02">
              <w:rPr>
                <w:rFonts w:ascii="Times New Roman" w:hAnsi="Times New Roman"/>
                <w:sz w:val="24"/>
                <w:szCs w:val="24"/>
              </w:rPr>
              <w:t>Жегульский</w:t>
            </w:r>
            <w:proofErr w:type="spellEnd"/>
            <w:r w:rsidRPr="002D6D02">
              <w:rPr>
                <w:rFonts w:ascii="Times New Roman" w:hAnsi="Times New Roman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отдела архитектуры и градостроительства администрации </w:t>
            </w:r>
            <w:r w:rsidRPr="002D6D0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Кантемировского</w:t>
            </w:r>
            <w:r w:rsidRPr="002D6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2D6D0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D42B0" w:rsidRPr="002D6D02" w:rsidTr="00F37337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D6D02">
              <w:rPr>
                <w:rFonts w:ascii="Times New Roman" w:hAnsi="Times New Roman"/>
                <w:sz w:val="24"/>
                <w:szCs w:val="24"/>
              </w:rPr>
              <w:t>Еремин Евгений Николаевич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0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руководитель отдела по управлению имуществом администрации Кантемировского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D6D0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D42B0" w:rsidRPr="002D6D02" w:rsidTr="00F37337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Сердюков Александр Владимирович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02">
              <w:rPr>
                <w:rFonts w:ascii="Times New Roman" w:hAnsi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Кантемировского городского</w:t>
            </w:r>
            <w:r w:rsidRPr="002D6D02">
              <w:rPr>
                <w:rFonts w:ascii="Times New Roman" w:hAnsi="Times New Roman"/>
                <w:sz w:val="24"/>
                <w:szCs w:val="24"/>
              </w:rPr>
              <w:t xml:space="preserve"> поселения (по согласованию)</w:t>
            </w:r>
          </w:p>
        </w:tc>
      </w:tr>
      <w:tr w:rsidR="00CD42B0" w:rsidRPr="002D6D02" w:rsidTr="00F37337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Бережной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B0" w:rsidRPr="002D6D02" w:rsidRDefault="00CD42B0" w:rsidP="00F37337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D02">
              <w:rPr>
                <w:rFonts w:ascii="Times New Roman" w:hAnsi="Times New Roman"/>
                <w:sz w:val="24"/>
                <w:szCs w:val="24"/>
              </w:rPr>
              <w:t xml:space="preserve">Депутат Совета народных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Кантемировского городского</w:t>
            </w:r>
            <w:r w:rsidRPr="002D6D02">
              <w:rPr>
                <w:rFonts w:ascii="Times New Roman" w:hAnsi="Times New Roman"/>
                <w:sz w:val="24"/>
                <w:szCs w:val="24"/>
              </w:rPr>
              <w:t xml:space="preserve"> поселения (по согласованию)</w:t>
            </w:r>
          </w:p>
        </w:tc>
      </w:tr>
    </w:tbl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Default="00CD42B0" w:rsidP="00CD42B0">
      <w:pPr>
        <w:pStyle w:val="a5"/>
        <w:spacing w:before="0" w:beforeAutospacing="0" w:after="0" w:afterAutospacing="0" w:line="0" w:lineRule="atLeast"/>
      </w:pPr>
    </w:p>
    <w:p w:rsidR="00CD42B0" w:rsidRPr="00552D52" w:rsidRDefault="00CD42B0" w:rsidP="00CD42B0">
      <w:pPr>
        <w:widowControl w:val="0"/>
        <w:numPr>
          <w:ilvl w:val="0"/>
          <w:numId w:val="21"/>
        </w:numPr>
        <w:tabs>
          <w:tab w:val="clear" w:pos="0"/>
          <w:tab w:val="left" w:pos="285"/>
        </w:tabs>
        <w:suppressAutoHyphens/>
        <w:autoSpaceDE w:val="0"/>
        <w:autoSpaceDN w:val="0"/>
        <w:adjustRightInd w:val="0"/>
        <w:spacing w:after="0" w:line="0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D42B0" w:rsidRPr="00552D52" w:rsidRDefault="00CD42B0" w:rsidP="00CD42B0">
      <w:pPr>
        <w:widowControl w:val="0"/>
        <w:autoSpaceDE w:val="0"/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 xml:space="preserve">к Порядку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hAnsi="Times New Roman"/>
          <w:sz w:val="24"/>
          <w:szCs w:val="24"/>
        </w:rPr>
        <w:t>Кантемировского городского</w:t>
      </w:r>
      <w:r w:rsidRPr="00552D52">
        <w:rPr>
          <w:rFonts w:ascii="Times New Roman" w:hAnsi="Times New Roman"/>
          <w:sz w:val="24"/>
          <w:szCs w:val="24"/>
        </w:rPr>
        <w:t xml:space="preserve"> поселения Кантемировского муниципального района Воронежской области</w:t>
      </w:r>
    </w:p>
    <w:p w:rsidR="00CD42B0" w:rsidRPr="00552D52" w:rsidRDefault="00CD42B0" w:rsidP="00CD42B0">
      <w:pPr>
        <w:widowControl w:val="0"/>
        <w:autoSpaceDE w:val="0"/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</w:p>
    <w:p w:rsidR="00CD42B0" w:rsidRPr="00552D52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Форма</w:t>
      </w:r>
    </w:p>
    <w:p w:rsidR="00CD42B0" w:rsidRPr="00552D52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УТВЕРЖДАЮ</w:t>
      </w:r>
    </w:p>
    <w:p w:rsidR="00CD42B0" w:rsidRPr="00552D52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Председатель комиссии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D52">
        <w:rPr>
          <w:rFonts w:ascii="Times New Roman" w:hAnsi="Times New Roman"/>
          <w:sz w:val="24"/>
          <w:szCs w:val="24"/>
        </w:rPr>
        <w:t xml:space="preserve">вопросам самовольного строительства на территории </w:t>
      </w:r>
      <w:r>
        <w:rPr>
          <w:rFonts w:ascii="Times New Roman" w:hAnsi="Times New Roman"/>
          <w:sz w:val="24"/>
          <w:szCs w:val="24"/>
        </w:rPr>
        <w:t>Кантемировского городского</w:t>
      </w:r>
      <w:r w:rsidRPr="00552D52">
        <w:rPr>
          <w:rFonts w:ascii="Times New Roman" w:hAnsi="Times New Roman"/>
          <w:sz w:val="24"/>
          <w:szCs w:val="24"/>
        </w:rPr>
        <w:t xml:space="preserve"> поселения Кантемировского муниципального района</w:t>
      </w:r>
    </w:p>
    <w:p w:rsidR="00CD42B0" w:rsidRPr="00552D52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___________________________</w:t>
      </w:r>
    </w:p>
    <w:p w:rsidR="00CD42B0" w:rsidRPr="00552D52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(Ф.И.О.)</w:t>
      </w:r>
    </w:p>
    <w:p w:rsidR="00CD42B0" w:rsidRPr="00552D52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"__" _____________ 20___ г.</w:t>
      </w:r>
    </w:p>
    <w:p w:rsidR="00CD42B0" w:rsidRPr="00552D52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</w:p>
    <w:p w:rsidR="00CD42B0" w:rsidRPr="00552D52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М.П.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552D52" w:rsidRDefault="00CD42B0" w:rsidP="00CD42B0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Протокол</w:t>
      </w:r>
    </w:p>
    <w:p w:rsidR="00CD42B0" w:rsidRPr="00552D52" w:rsidRDefault="00CD42B0" w:rsidP="00CD42B0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по результатам обхода (объезда) или проверки уведомления о факте выявления самовольной постройки</w:t>
      </w:r>
    </w:p>
    <w:p w:rsidR="00CD42B0" w:rsidRPr="00552D52" w:rsidRDefault="00CD42B0" w:rsidP="00CD42B0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"___" _____________ 20___ г.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552D52" w:rsidRDefault="00CD42B0" w:rsidP="00CD42B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 xml:space="preserve">Члены комиссии по вопросам самовольного строительства на территории </w:t>
      </w:r>
      <w:r>
        <w:rPr>
          <w:rFonts w:ascii="Times New Roman" w:hAnsi="Times New Roman"/>
          <w:sz w:val="24"/>
          <w:szCs w:val="24"/>
        </w:rPr>
        <w:t>Кантемировского городского</w:t>
      </w:r>
      <w:r w:rsidRPr="00552D52">
        <w:rPr>
          <w:rFonts w:ascii="Times New Roman" w:hAnsi="Times New Roman"/>
          <w:sz w:val="24"/>
          <w:szCs w:val="24"/>
        </w:rPr>
        <w:t xml:space="preserve"> поселения Кантемировского муниципального района в составе: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(Ф.И.О., должность)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(Ф.И.О., должность)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(Ф.И.О., должность)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произвели обсл</w:t>
      </w:r>
      <w:r>
        <w:rPr>
          <w:rFonts w:ascii="Times New Roman" w:hAnsi="Times New Roman"/>
          <w:sz w:val="24"/>
          <w:szCs w:val="24"/>
        </w:rPr>
        <w:t xml:space="preserve">едование территории в границах: 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4"/>
        <w:gridCol w:w="6086"/>
      </w:tblGrid>
      <w:tr w:rsidR="00CD42B0" w:rsidRPr="00552D52" w:rsidTr="00F37337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52D5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52D52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52D5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52D52">
              <w:rPr>
                <w:rFonts w:ascii="Times New Roman" w:hAnsi="Times New Roman"/>
                <w:sz w:val="24"/>
                <w:szCs w:val="24"/>
              </w:rPr>
              <w:t xml:space="preserve">признаки самовольной постройки* </w:t>
            </w:r>
          </w:p>
        </w:tc>
      </w:tr>
      <w:tr w:rsidR="00CD42B0" w:rsidRPr="00552D52" w:rsidTr="00F37337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52D5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52D5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52D52">
              <w:rPr>
                <w:rFonts w:ascii="Times New Roman" w:hAnsi="Times New Roman"/>
                <w:sz w:val="24"/>
                <w:szCs w:val="24"/>
              </w:rPr>
              <w:t>*если выявлены – перечислить</w:t>
            </w:r>
          </w:p>
          <w:p w:rsidR="00CD42B0" w:rsidRPr="00552D52" w:rsidRDefault="00CD42B0" w:rsidP="00F3733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52D52">
              <w:rPr>
                <w:rFonts w:ascii="Times New Roman" w:hAnsi="Times New Roman"/>
                <w:sz w:val="24"/>
                <w:szCs w:val="24"/>
              </w:rPr>
              <w:t>* не выявлены</w:t>
            </w:r>
          </w:p>
        </w:tc>
      </w:tr>
    </w:tbl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Подписи членов комиссии: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552D52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552D52">
        <w:rPr>
          <w:rFonts w:ascii="Times New Roman" w:hAnsi="Times New Roman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D42B0" w:rsidRPr="00437136" w:rsidRDefault="00CD42B0" w:rsidP="00CD42B0">
      <w:pPr>
        <w:widowControl w:val="0"/>
        <w:numPr>
          <w:ilvl w:val="0"/>
          <w:numId w:val="21"/>
        </w:numPr>
        <w:tabs>
          <w:tab w:val="clear" w:pos="0"/>
          <w:tab w:val="left" w:pos="285"/>
        </w:tabs>
        <w:suppressAutoHyphens/>
        <w:autoSpaceDE w:val="0"/>
        <w:autoSpaceDN w:val="0"/>
        <w:adjustRightInd w:val="0"/>
        <w:spacing w:after="0" w:line="0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D42B0" w:rsidRPr="00437136" w:rsidRDefault="00CD42B0" w:rsidP="00CD42B0">
      <w:pPr>
        <w:widowControl w:val="0"/>
        <w:autoSpaceDE w:val="0"/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 xml:space="preserve">к Порядку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hAnsi="Times New Roman"/>
          <w:sz w:val="24"/>
          <w:szCs w:val="24"/>
        </w:rPr>
        <w:t>Кантемировского городского</w:t>
      </w:r>
      <w:r w:rsidRPr="00552D52">
        <w:rPr>
          <w:rFonts w:ascii="Times New Roman" w:hAnsi="Times New Roman"/>
          <w:sz w:val="24"/>
          <w:szCs w:val="24"/>
        </w:rPr>
        <w:t xml:space="preserve"> </w:t>
      </w:r>
      <w:r w:rsidRPr="00437136">
        <w:rPr>
          <w:rFonts w:ascii="Times New Roman" w:hAnsi="Times New Roman"/>
          <w:sz w:val="24"/>
          <w:szCs w:val="24"/>
        </w:rPr>
        <w:t>поселения Кантемировского муниципального района Воронежской области</w:t>
      </w: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Форма</w:t>
      </w: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УТВЕРЖДАЮ</w:t>
      </w: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>
        <w:rPr>
          <w:rFonts w:ascii="Times New Roman" w:hAnsi="Times New Roman"/>
          <w:sz w:val="24"/>
          <w:szCs w:val="24"/>
        </w:rPr>
        <w:t>Кантемировского городского</w:t>
      </w:r>
      <w:r w:rsidRPr="00552D52">
        <w:rPr>
          <w:rFonts w:ascii="Times New Roman" w:hAnsi="Times New Roman"/>
          <w:sz w:val="24"/>
          <w:szCs w:val="24"/>
        </w:rPr>
        <w:t xml:space="preserve"> </w:t>
      </w:r>
      <w:r w:rsidRPr="00437136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136">
        <w:rPr>
          <w:rFonts w:ascii="Times New Roman" w:hAnsi="Times New Roman"/>
          <w:sz w:val="24"/>
          <w:szCs w:val="24"/>
        </w:rPr>
        <w:t>Кантемировского муниципального района</w:t>
      </w: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</w:t>
      </w: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(Ф.И.О.)</w:t>
      </w: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"__" _____________ 20__ г.</w:t>
      </w: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</w:p>
    <w:p w:rsidR="00CD42B0" w:rsidRPr="00437136" w:rsidRDefault="00CD42B0" w:rsidP="00CD42B0">
      <w:pPr>
        <w:spacing w:after="0" w:line="0" w:lineRule="atLeast"/>
        <w:ind w:left="5103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М.П.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437136" w:rsidRDefault="00CD42B0" w:rsidP="00CD42B0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АКТ</w:t>
      </w:r>
    </w:p>
    <w:p w:rsidR="00CD42B0" w:rsidRPr="00437136" w:rsidRDefault="00CD42B0" w:rsidP="00CD42B0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осмотра объекта самовольного строительства</w:t>
      </w:r>
    </w:p>
    <w:p w:rsidR="00CD42B0" w:rsidRPr="00437136" w:rsidRDefault="00CD42B0" w:rsidP="00CD42B0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42B0" w:rsidRPr="00437136" w:rsidRDefault="00CD42B0" w:rsidP="00CD42B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 xml:space="preserve">место проведения </w:t>
      </w:r>
    </w:p>
    <w:p w:rsidR="00CD42B0" w:rsidRPr="00437136" w:rsidRDefault="00CD42B0" w:rsidP="00CD42B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"___" _____________ 20__ г. Время: 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437136" w:rsidRDefault="00CD42B0" w:rsidP="00CD42B0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 xml:space="preserve">Члены комиссии по вопросам самовольного строительства на территории </w:t>
      </w:r>
      <w:r>
        <w:rPr>
          <w:rFonts w:ascii="Times New Roman" w:hAnsi="Times New Roman"/>
          <w:sz w:val="24"/>
          <w:szCs w:val="24"/>
        </w:rPr>
        <w:t>Кантемировского городского</w:t>
      </w:r>
      <w:r w:rsidRPr="00437136">
        <w:rPr>
          <w:rFonts w:ascii="Times New Roman" w:hAnsi="Times New Roman"/>
          <w:sz w:val="24"/>
          <w:szCs w:val="24"/>
        </w:rPr>
        <w:t xml:space="preserve"> поселения Кантемировского муниципального района в составе: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(Ф.И.О., должность)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(Ф.И.О., должность)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(Ф.И.О., должность)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 xml:space="preserve">произвели обследование объекта: 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наименование объекта: ________________________________________________________,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 xml:space="preserve">адрес (адресный ориентир) объекта: 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кадастровый номер: ___________________________________________________________.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1. Сведения о правообладателе земельного участка: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437136">
        <w:rPr>
          <w:rFonts w:ascii="Times New Roman" w:hAnsi="Times New Roman"/>
          <w:sz w:val="24"/>
          <w:szCs w:val="24"/>
        </w:rPr>
        <w:t>телефоны</w:t>
      </w:r>
      <w:proofErr w:type="gramEnd"/>
      <w:r w:rsidRPr="00437136">
        <w:rPr>
          <w:rFonts w:ascii="Times New Roman" w:hAnsi="Times New Roman"/>
          <w:sz w:val="24"/>
          <w:szCs w:val="24"/>
        </w:rPr>
        <w:t xml:space="preserve"> / если застройщик (правообладатель) не установлен: указывается: «не установлен»)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lastRenderedPageBreak/>
        <w:t>2. Сведения о земельном участке: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  <w:r w:rsidRPr="00437136">
        <w:rPr>
          <w:rFonts w:ascii="Times New Roman" w:hAnsi="Times New Roman"/>
          <w:sz w:val="24"/>
          <w:szCs w:val="24"/>
        </w:rPr>
        <w:t>_______________________________________________________________ ,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(реквизиты правоустанавливающих документов на земельный участок)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2.2. __________________________________________________________________,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(вид разрешенного использования земельного участка)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2.3. __________________________________________________________________,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 xml:space="preserve">(фамилию, имя, отчество и адрес места жительства лица, </w:t>
      </w:r>
      <w:proofErr w:type="gramStart"/>
      <w:r w:rsidRPr="00437136">
        <w:rPr>
          <w:rFonts w:ascii="Times New Roman" w:hAnsi="Times New Roman"/>
          <w:sz w:val="24"/>
          <w:szCs w:val="24"/>
        </w:rPr>
        <w:t>телефоны</w:t>
      </w:r>
      <w:proofErr w:type="gramEnd"/>
      <w:r w:rsidRPr="00437136">
        <w:rPr>
          <w:rFonts w:ascii="Times New Roman" w:hAnsi="Times New Roman"/>
          <w:sz w:val="24"/>
          <w:szCs w:val="24"/>
        </w:rPr>
        <w:t xml:space="preserve"> / если застройщик (правообладатель) не установлен: указывается: « не установлен»)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4. Сведения об объекте: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4.1. 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(реквизиты правоустанавливающих документов на объект)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4.2.____________________________________________________________________________________________________________________________________, (вид объекта; вид использования объекта)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4.3. 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4.4. ___________________________________________________________________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(соответствие объекта виду разрешенного использования земельного участка)</w:t>
      </w: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4.5. ___________________________________________________________________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(необходимость получения разрешения на строительство объекта)</w:t>
      </w: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4.6</w:t>
      </w:r>
      <w:bookmarkStart w:id="2" w:name="_GoBack"/>
      <w:bookmarkEnd w:id="2"/>
      <w:r w:rsidRPr="00437136">
        <w:rPr>
          <w:rFonts w:ascii="Times New Roman" w:hAnsi="Times New Roman"/>
          <w:sz w:val="24"/>
          <w:szCs w:val="24"/>
        </w:rPr>
        <w:t>. ____________________________________________________________________</w:t>
      </w:r>
    </w:p>
    <w:p w:rsidR="00CD42B0" w:rsidRDefault="00CD42B0" w:rsidP="00CD42B0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5. Состояние объекта: ____________________________________________________________________________________________________________________________________.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(описание выполненных/ выполняемых работ с указанием их характера: строительство, реконструкция)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6. В результате осмотра установлено: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(содержание выявленных нарушений со ссылкой на нормативные правовые акты)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(подпись) (Ф.И.О., должность)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__________________________________________________________________,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(подпись) (Ф.И.О., должность)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(подпись) (Ф.И.О., должность)</w:t>
      </w:r>
    </w:p>
    <w:p w:rsidR="00CD42B0" w:rsidRPr="00437136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437136">
        <w:rPr>
          <w:rFonts w:ascii="Times New Roman" w:hAnsi="Times New Roman"/>
          <w:sz w:val="24"/>
          <w:szCs w:val="24"/>
        </w:rPr>
        <w:t>Примечание к акту осмотра объекта самовольного строительства в обязательном порядке прилагаются обосновывающие</w:t>
      </w: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Default="00CD42B0" w:rsidP="00CD42B0">
      <w:pPr>
        <w:widowControl w:val="0"/>
        <w:numPr>
          <w:ilvl w:val="0"/>
          <w:numId w:val="21"/>
        </w:numPr>
        <w:tabs>
          <w:tab w:val="clear" w:pos="0"/>
        </w:tabs>
        <w:suppressAutoHyphens/>
        <w:autoSpaceDE w:val="0"/>
        <w:autoSpaceDN w:val="0"/>
        <w:adjustRightInd w:val="0"/>
        <w:spacing w:after="0" w:line="0" w:lineRule="atLeast"/>
        <w:ind w:left="9072"/>
        <w:jc w:val="both"/>
        <w:rPr>
          <w:rFonts w:ascii="Times New Roman" w:hAnsi="Times New Roman"/>
          <w:sz w:val="24"/>
          <w:szCs w:val="24"/>
        </w:rPr>
        <w:sectPr w:rsidR="00CD42B0" w:rsidSect="00C54E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2B0" w:rsidRPr="005B3FD4" w:rsidRDefault="00CD42B0" w:rsidP="00CD42B0">
      <w:pPr>
        <w:widowControl w:val="0"/>
        <w:numPr>
          <w:ilvl w:val="0"/>
          <w:numId w:val="21"/>
        </w:numPr>
        <w:tabs>
          <w:tab w:val="clear" w:pos="0"/>
        </w:tabs>
        <w:suppressAutoHyphens/>
        <w:autoSpaceDE w:val="0"/>
        <w:autoSpaceDN w:val="0"/>
        <w:adjustRightInd w:val="0"/>
        <w:spacing w:after="0" w:line="0" w:lineRule="atLeast"/>
        <w:ind w:left="90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</w:t>
      </w:r>
      <w:r w:rsidRPr="005B3FD4">
        <w:rPr>
          <w:rFonts w:ascii="Times New Roman" w:hAnsi="Times New Roman"/>
          <w:sz w:val="24"/>
          <w:szCs w:val="24"/>
        </w:rPr>
        <w:t>ожение № 3</w:t>
      </w:r>
    </w:p>
    <w:p w:rsidR="00CD42B0" w:rsidRPr="005B3FD4" w:rsidRDefault="00CD42B0" w:rsidP="00CD42B0">
      <w:pPr>
        <w:widowControl w:val="0"/>
        <w:autoSpaceDE w:val="0"/>
        <w:spacing w:after="0" w:line="0" w:lineRule="atLeast"/>
        <w:ind w:left="9072"/>
        <w:rPr>
          <w:rFonts w:ascii="Times New Roman" w:hAnsi="Times New Roman"/>
          <w:sz w:val="24"/>
          <w:szCs w:val="24"/>
        </w:rPr>
      </w:pPr>
      <w:r w:rsidRPr="005B3FD4">
        <w:rPr>
          <w:rFonts w:ascii="Times New Roman" w:hAnsi="Times New Roman"/>
          <w:sz w:val="24"/>
          <w:szCs w:val="24"/>
        </w:rPr>
        <w:t xml:space="preserve">к Порядку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hAnsi="Times New Roman"/>
          <w:sz w:val="24"/>
          <w:szCs w:val="24"/>
        </w:rPr>
        <w:t>Кантемировского городского</w:t>
      </w:r>
      <w:r w:rsidRPr="005B3FD4">
        <w:rPr>
          <w:rFonts w:ascii="Times New Roman" w:hAnsi="Times New Roman"/>
          <w:sz w:val="24"/>
          <w:szCs w:val="24"/>
        </w:rPr>
        <w:t xml:space="preserve"> поселения Кантемировского муниципального района Воронежской области</w:t>
      </w:r>
    </w:p>
    <w:p w:rsidR="00CD42B0" w:rsidRPr="005B3FD4" w:rsidRDefault="00CD42B0" w:rsidP="00CD42B0">
      <w:pPr>
        <w:spacing w:after="0" w:line="0" w:lineRule="atLeast"/>
        <w:ind w:left="9072"/>
        <w:rPr>
          <w:rFonts w:ascii="Times New Roman" w:hAnsi="Times New Roman"/>
          <w:sz w:val="24"/>
          <w:szCs w:val="24"/>
        </w:rPr>
      </w:pPr>
    </w:p>
    <w:p w:rsidR="00CD42B0" w:rsidRPr="005B3FD4" w:rsidRDefault="00CD42B0" w:rsidP="00CD42B0">
      <w:pPr>
        <w:spacing w:after="0" w:line="0" w:lineRule="atLeast"/>
        <w:ind w:left="9072"/>
        <w:rPr>
          <w:rFonts w:ascii="Times New Roman" w:hAnsi="Times New Roman"/>
          <w:sz w:val="24"/>
          <w:szCs w:val="24"/>
        </w:rPr>
      </w:pPr>
      <w:r w:rsidRPr="005B3FD4">
        <w:rPr>
          <w:rFonts w:ascii="Times New Roman" w:hAnsi="Times New Roman"/>
          <w:sz w:val="24"/>
          <w:szCs w:val="24"/>
        </w:rPr>
        <w:t>Форма</w:t>
      </w:r>
    </w:p>
    <w:p w:rsidR="00CD42B0" w:rsidRPr="005B3FD4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CD42B0" w:rsidRPr="005B3FD4" w:rsidRDefault="00CD42B0" w:rsidP="00CD42B0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5B3FD4">
        <w:rPr>
          <w:rFonts w:ascii="Times New Roman" w:hAnsi="Times New Roman"/>
          <w:sz w:val="24"/>
          <w:szCs w:val="24"/>
        </w:rPr>
        <w:t>РЕЕСТР</w:t>
      </w:r>
    </w:p>
    <w:p w:rsidR="00CD42B0" w:rsidRPr="005B3FD4" w:rsidRDefault="00CD42B0" w:rsidP="00CD42B0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5B3FD4">
        <w:rPr>
          <w:rFonts w:ascii="Times New Roman" w:hAnsi="Times New Roman"/>
          <w:sz w:val="24"/>
          <w:szCs w:val="24"/>
        </w:rPr>
        <w:t xml:space="preserve">выявленных объектов самовольного строительства на территории </w:t>
      </w:r>
      <w:r>
        <w:rPr>
          <w:rFonts w:ascii="Times New Roman" w:hAnsi="Times New Roman"/>
          <w:sz w:val="24"/>
          <w:szCs w:val="24"/>
        </w:rPr>
        <w:t>Кантемировского городского</w:t>
      </w:r>
      <w:r w:rsidRPr="005B3FD4">
        <w:rPr>
          <w:rFonts w:ascii="Times New Roman" w:hAnsi="Times New Roman"/>
          <w:sz w:val="24"/>
          <w:szCs w:val="24"/>
        </w:rPr>
        <w:t xml:space="preserve"> поселения Кантемировского муниципального района</w:t>
      </w:r>
    </w:p>
    <w:p w:rsidR="00CD42B0" w:rsidRPr="005B3FD4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"/>
        <w:gridCol w:w="1575"/>
        <w:gridCol w:w="1950"/>
        <w:gridCol w:w="1473"/>
        <w:gridCol w:w="1473"/>
        <w:gridCol w:w="1622"/>
        <w:gridCol w:w="1542"/>
        <w:gridCol w:w="1534"/>
        <w:gridCol w:w="1891"/>
        <w:gridCol w:w="1329"/>
      </w:tblGrid>
      <w:tr w:rsidR="00CD42B0" w:rsidRPr="005B3FD4" w:rsidTr="00F37337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3F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F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F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FD4">
              <w:rPr>
                <w:rFonts w:ascii="Times New Roman" w:hAnsi="Times New Roman"/>
                <w:bCs/>
                <w:sz w:val="24"/>
                <w:szCs w:val="24"/>
              </w:rPr>
              <w:t>Кадастровый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FD4">
              <w:rPr>
                <w:rFonts w:ascii="Times New Roman" w:hAnsi="Times New Roman"/>
                <w:bCs/>
                <w:sz w:val="24"/>
                <w:szCs w:val="24"/>
              </w:rPr>
              <w:t>Кадастровый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B3FD4">
              <w:rPr>
                <w:rFonts w:ascii="Times New Roman" w:hAnsi="Times New Roman"/>
                <w:bCs/>
                <w:sz w:val="24"/>
                <w:szCs w:val="24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</w:tr>
      <w:tr w:rsidR="00CD42B0" w:rsidRPr="005B3FD4" w:rsidTr="00F37337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D42B0" w:rsidRPr="005B3FD4" w:rsidTr="00F37337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B0" w:rsidRPr="005B3FD4" w:rsidRDefault="00CD42B0" w:rsidP="00F37337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2B0" w:rsidRPr="005B3FD4" w:rsidRDefault="00CD42B0" w:rsidP="00CD42B0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D2681F" w:rsidRDefault="00D2681F" w:rsidP="00D2681F">
      <w:pPr>
        <w:ind w:right="-383"/>
        <w:jc w:val="center"/>
        <w:rPr>
          <w:rFonts w:ascii="Times New Roman" w:hAnsi="Times New Roman"/>
          <w:noProof/>
        </w:rPr>
      </w:pPr>
    </w:p>
    <w:sectPr w:rsidR="00D2681F" w:rsidSect="00CD42B0">
      <w:pgSz w:w="16838" w:h="11906" w:orient="landscape"/>
      <w:pgMar w:top="1985" w:right="1134" w:bottom="851" w:left="9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B0" w:rsidRDefault="009C20B0" w:rsidP="001A5D58">
      <w:pPr>
        <w:spacing w:after="0" w:line="240" w:lineRule="auto"/>
      </w:pPr>
      <w:r>
        <w:separator/>
      </w:r>
    </w:p>
  </w:endnote>
  <w:endnote w:type="continuationSeparator" w:id="1">
    <w:p w:rsidR="009C20B0" w:rsidRDefault="009C20B0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B0" w:rsidRDefault="009C20B0" w:rsidP="001A5D58">
      <w:pPr>
        <w:spacing w:after="0" w:line="240" w:lineRule="auto"/>
      </w:pPr>
      <w:r>
        <w:separator/>
      </w:r>
    </w:p>
  </w:footnote>
  <w:footnote w:type="continuationSeparator" w:id="1">
    <w:p w:rsidR="009C20B0" w:rsidRDefault="009C20B0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1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7"/>
  </w:num>
  <w:num w:numId="5">
    <w:abstractNumId w:val="7"/>
  </w:num>
  <w:num w:numId="6">
    <w:abstractNumId w:val="1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13"/>
  </w:num>
  <w:num w:numId="18">
    <w:abstractNumId w:val="5"/>
  </w:num>
  <w:num w:numId="19">
    <w:abstractNumId w:val="9"/>
  </w:num>
  <w:num w:numId="20">
    <w:abstractNumId w:val="1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CEE"/>
    <w:rsid w:val="00006FBE"/>
    <w:rsid w:val="00020C2C"/>
    <w:rsid w:val="00040309"/>
    <w:rsid w:val="00046778"/>
    <w:rsid w:val="000514C1"/>
    <w:rsid w:val="0006548A"/>
    <w:rsid w:val="00071864"/>
    <w:rsid w:val="00080211"/>
    <w:rsid w:val="00086221"/>
    <w:rsid w:val="000C2B47"/>
    <w:rsid w:val="000C3015"/>
    <w:rsid w:val="000C35CD"/>
    <w:rsid w:val="000E262D"/>
    <w:rsid w:val="000F1C7F"/>
    <w:rsid w:val="0010774B"/>
    <w:rsid w:val="001135EE"/>
    <w:rsid w:val="00127414"/>
    <w:rsid w:val="00132C2D"/>
    <w:rsid w:val="00143BBC"/>
    <w:rsid w:val="001675F4"/>
    <w:rsid w:val="00187AEC"/>
    <w:rsid w:val="00187C9D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02C6"/>
    <w:rsid w:val="00236181"/>
    <w:rsid w:val="00261696"/>
    <w:rsid w:val="002621C9"/>
    <w:rsid w:val="00265585"/>
    <w:rsid w:val="002720AD"/>
    <w:rsid w:val="00280534"/>
    <w:rsid w:val="00291EEF"/>
    <w:rsid w:val="002A6F2A"/>
    <w:rsid w:val="002C0172"/>
    <w:rsid w:val="002C1E23"/>
    <w:rsid w:val="002E0092"/>
    <w:rsid w:val="002E4D59"/>
    <w:rsid w:val="002F5F46"/>
    <w:rsid w:val="0030345B"/>
    <w:rsid w:val="0030462F"/>
    <w:rsid w:val="00307D08"/>
    <w:rsid w:val="00315211"/>
    <w:rsid w:val="003175FF"/>
    <w:rsid w:val="00335AA1"/>
    <w:rsid w:val="003611FD"/>
    <w:rsid w:val="0038324D"/>
    <w:rsid w:val="0038365D"/>
    <w:rsid w:val="0038760C"/>
    <w:rsid w:val="0039078D"/>
    <w:rsid w:val="003A2A11"/>
    <w:rsid w:val="003A34E9"/>
    <w:rsid w:val="003B2768"/>
    <w:rsid w:val="003C73D5"/>
    <w:rsid w:val="003F1566"/>
    <w:rsid w:val="00413308"/>
    <w:rsid w:val="00456986"/>
    <w:rsid w:val="00476D0D"/>
    <w:rsid w:val="00484B8F"/>
    <w:rsid w:val="004935D2"/>
    <w:rsid w:val="004B4C14"/>
    <w:rsid w:val="004C1FE6"/>
    <w:rsid w:val="004E08B3"/>
    <w:rsid w:val="004E5EC8"/>
    <w:rsid w:val="004F45F6"/>
    <w:rsid w:val="00500C4A"/>
    <w:rsid w:val="00505D3E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26CF"/>
    <w:rsid w:val="005E31E8"/>
    <w:rsid w:val="00615DCB"/>
    <w:rsid w:val="00630FD3"/>
    <w:rsid w:val="0063152A"/>
    <w:rsid w:val="00635B76"/>
    <w:rsid w:val="00641559"/>
    <w:rsid w:val="006424BE"/>
    <w:rsid w:val="0066210D"/>
    <w:rsid w:val="00667852"/>
    <w:rsid w:val="0067484F"/>
    <w:rsid w:val="00675FDA"/>
    <w:rsid w:val="0068267E"/>
    <w:rsid w:val="0068462D"/>
    <w:rsid w:val="006908C5"/>
    <w:rsid w:val="00692A9E"/>
    <w:rsid w:val="00693B6C"/>
    <w:rsid w:val="006A2AE6"/>
    <w:rsid w:val="006C4354"/>
    <w:rsid w:val="006D4F09"/>
    <w:rsid w:val="006D5867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038B9"/>
    <w:rsid w:val="00816C7A"/>
    <w:rsid w:val="00826DDC"/>
    <w:rsid w:val="00834AAC"/>
    <w:rsid w:val="00847B10"/>
    <w:rsid w:val="008508C1"/>
    <w:rsid w:val="008554DF"/>
    <w:rsid w:val="00876AB6"/>
    <w:rsid w:val="00887356"/>
    <w:rsid w:val="0089181E"/>
    <w:rsid w:val="00895703"/>
    <w:rsid w:val="00895C23"/>
    <w:rsid w:val="008A6DEB"/>
    <w:rsid w:val="008C43DC"/>
    <w:rsid w:val="008D570E"/>
    <w:rsid w:val="008E59F7"/>
    <w:rsid w:val="008F3FFE"/>
    <w:rsid w:val="00900218"/>
    <w:rsid w:val="00900FFD"/>
    <w:rsid w:val="009010C7"/>
    <w:rsid w:val="009047C2"/>
    <w:rsid w:val="00927297"/>
    <w:rsid w:val="00934AF4"/>
    <w:rsid w:val="00934BDD"/>
    <w:rsid w:val="009418E1"/>
    <w:rsid w:val="009463ED"/>
    <w:rsid w:val="00961F75"/>
    <w:rsid w:val="00962DCD"/>
    <w:rsid w:val="00992BCE"/>
    <w:rsid w:val="00997B9E"/>
    <w:rsid w:val="009C20B0"/>
    <w:rsid w:val="009C37F3"/>
    <w:rsid w:val="009D32B5"/>
    <w:rsid w:val="009E046F"/>
    <w:rsid w:val="009E2AA4"/>
    <w:rsid w:val="009E5687"/>
    <w:rsid w:val="00A13174"/>
    <w:rsid w:val="00A20781"/>
    <w:rsid w:val="00A23C81"/>
    <w:rsid w:val="00A24615"/>
    <w:rsid w:val="00A36252"/>
    <w:rsid w:val="00A37A28"/>
    <w:rsid w:val="00A40DCC"/>
    <w:rsid w:val="00A51CB3"/>
    <w:rsid w:val="00A720B3"/>
    <w:rsid w:val="00A916F5"/>
    <w:rsid w:val="00AB112A"/>
    <w:rsid w:val="00AE14F6"/>
    <w:rsid w:val="00AE69F3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24DFA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A0888"/>
    <w:rsid w:val="00CB10C8"/>
    <w:rsid w:val="00CB372B"/>
    <w:rsid w:val="00CC0A3E"/>
    <w:rsid w:val="00CD3BF1"/>
    <w:rsid w:val="00CD42B0"/>
    <w:rsid w:val="00CE17E4"/>
    <w:rsid w:val="00CF2095"/>
    <w:rsid w:val="00CF307A"/>
    <w:rsid w:val="00CF4814"/>
    <w:rsid w:val="00D17916"/>
    <w:rsid w:val="00D2681F"/>
    <w:rsid w:val="00D26B99"/>
    <w:rsid w:val="00D35998"/>
    <w:rsid w:val="00D7498F"/>
    <w:rsid w:val="00D85CC7"/>
    <w:rsid w:val="00D86281"/>
    <w:rsid w:val="00D86B25"/>
    <w:rsid w:val="00D87417"/>
    <w:rsid w:val="00D90D8F"/>
    <w:rsid w:val="00DC0293"/>
    <w:rsid w:val="00DC362A"/>
    <w:rsid w:val="00DD0CB0"/>
    <w:rsid w:val="00DF317A"/>
    <w:rsid w:val="00DF4412"/>
    <w:rsid w:val="00E112F6"/>
    <w:rsid w:val="00E12E1F"/>
    <w:rsid w:val="00E42E50"/>
    <w:rsid w:val="00E87472"/>
    <w:rsid w:val="00EC3A51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11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1">
    <w:name w:val="Название Знак1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4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0E262D"/>
    <w:pPr>
      <w:ind w:left="720"/>
      <w:contextualSpacing/>
    </w:pPr>
  </w:style>
  <w:style w:type="paragraph" w:styleId="aa">
    <w:name w:val="header"/>
    <w:basedOn w:val="a"/>
    <w:link w:val="ab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2"/>
    <w:rsid w:val="00572A1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7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4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9">
    <w:name w:val="Основной шрифт абзаца1"/>
    <w:rsid w:val="00A37A28"/>
  </w:style>
  <w:style w:type="paragraph" w:customStyle="1" w:styleId="afff5">
    <w:basedOn w:val="a"/>
    <w:next w:val="af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a">
    <w:name w:val="Основной текст Знак1"/>
    <w:rsid w:val="00A37A28"/>
    <w:rPr>
      <w:lang w:eastAsia="zh-CN"/>
    </w:rPr>
  </w:style>
  <w:style w:type="paragraph" w:styleId="afff6">
    <w:name w:val="List"/>
    <w:basedOn w:val="af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7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8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9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d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a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b">
    <w:name w:val="Заголовок таблицы"/>
    <w:basedOn w:val="afff3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0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c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8508C1"/>
  </w:style>
  <w:style w:type="paragraph" w:customStyle="1" w:styleId="afffd">
    <w:basedOn w:val="a"/>
    <w:next w:val="a3"/>
    <w:link w:val="afffe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e">
    <w:name w:val="Название Знак"/>
    <w:link w:val="afffd"/>
    <w:rsid w:val="00962DCD"/>
    <w:rPr>
      <w:b/>
      <w:bCs/>
      <w:sz w:val="32"/>
      <w:szCs w:val="24"/>
    </w:rPr>
  </w:style>
  <w:style w:type="paragraph" w:customStyle="1" w:styleId="affff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0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1">
    <w:name w:val="Нет списка1"/>
    <w:next w:val="a2"/>
    <w:uiPriority w:val="99"/>
    <w:semiHidden/>
    <w:unhideWhenUsed/>
    <w:rsid w:val="006C4354"/>
  </w:style>
  <w:style w:type="paragraph" w:customStyle="1" w:styleId="affff3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4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5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6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2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3">
    <w:name w:val="Сетка таблицы1"/>
    <w:basedOn w:val="a1"/>
    <w:next w:val="afff2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2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  <w:style w:type="character" w:styleId="affff7">
    <w:name w:val="footnote reference"/>
    <w:uiPriority w:val="99"/>
    <w:unhideWhenUsed/>
    <w:rsid w:val="002621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BD98-9664-4A0F-8063-3A7F4926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5798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11</cp:revision>
  <cp:lastPrinted>2024-06-25T07:18:00Z</cp:lastPrinted>
  <dcterms:created xsi:type="dcterms:W3CDTF">2024-12-13T14:59:00Z</dcterms:created>
  <dcterms:modified xsi:type="dcterms:W3CDTF">2024-12-27T13:27:00Z</dcterms:modified>
</cp:coreProperties>
</file>