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A24615">
        <w:rPr>
          <w:rFonts w:ascii="Times New Roman" w:hAnsi="Times New Roman" w:cs="Times New Roman"/>
          <w:b/>
          <w:sz w:val="48"/>
          <w:szCs w:val="48"/>
        </w:rPr>
        <w:t>1</w:t>
      </w:r>
      <w:r w:rsidR="002249EA">
        <w:rPr>
          <w:rFonts w:ascii="Times New Roman" w:hAnsi="Times New Roman" w:cs="Times New Roman"/>
          <w:b/>
          <w:sz w:val="48"/>
          <w:szCs w:val="48"/>
        </w:rPr>
        <w:t>3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2249EA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7A21D4">
        <w:rPr>
          <w:rFonts w:ascii="Times New Roman" w:hAnsi="Times New Roman" w:cs="Times New Roman"/>
          <w:b/>
          <w:sz w:val="28"/>
          <w:szCs w:val="28"/>
        </w:rPr>
        <w:t>.05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7A21D4" w:rsidRDefault="007A21D4" w:rsidP="00CF307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21D4" w:rsidRDefault="00962DCD" w:rsidP="00CF30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998"/>
        <w:gridCol w:w="6765"/>
      </w:tblGrid>
      <w:tr w:rsidR="000F1C7F" w:rsidRPr="000F1C7F" w:rsidTr="00F73906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0F1C7F" w:rsidRPr="000F1C7F" w:rsidRDefault="000F1C7F" w:rsidP="000F1C7F">
            <w:pPr>
              <w:pStyle w:val="affff1"/>
              <w:ind w:right="-83"/>
              <w:rPr>
                <w:b w:val="0"/>
                <w:sz w:val="24"/>
              </w:rPr>
            </w:pPr>
            <w:r w:rsidRPr="000F1C7F">
              <w:rPr>
                <w:b w:val="0"/>
                <w:sz w:val="24"/>
              </w:rPr>
              <w:t>122.</w:t>
            </w:r>
          </w:p>
        </w:tc>
        <w:tc>
          <w:tcPr>
            <w:tcW w:w="1998" w:type="dxa"/>
          </w:tcPr>
          <w:p w:rsidR="000F1C7F" w:rsidRPr="000F1C7F" w:rsidRDefault="000F1C7F" w:rsidP="000F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7F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6765" w:type="dxa"/>
          </w:tcPr>
          <w:p w:rsidR="000F1C7F" w:rsidRPr="000F1C7F" w:rsidRDefault="000F1C7F" w:rsidP="000F1C7F">
            <w:pPr>
              <w:pStyle w:val="affff1"/>
              <w:jc w:val="both"/>
              <w:rPr>
                <w:b w:val="0"/>
                <w:sz w:val="24"/>
              </w:rPr>
            </w:pPr>
            <w:r w:rsidRPr="000F1C7F">
              <w:rPr>
                <w:b w:val="0"/>
                <w:bCs w:val="0"/>
                <w:sz w:val="24"/>
              </w:rPr>
              <w:t>О внесении изменений в постановление администрации Кантемировского городского поселения от 11.03.2024 г. № 36 «Об утверждении Порядка заключения договоров (соглашений) между администрацией Кантемировского городского поселения и казачьими обществами»</w:t>
            </w:r>
          </w:p>
        </w:tc>
      </w:tr>
    </w:tbl>
    <w:p w:rsidR="00CF307A" w:rsidRDefault="00CF307A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1C7F" w:rsidRPr="000F1C7F" w:rsidRDefault="000F1C7F" w:rsidP="000F1C7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  <w:r w:rsidRPr="000F1C7F">
        <w:rPr>
          <w:rFonts w:ascii="Times New Roman" w:eastAsia="Times New Roman" w:hAnsi="Times New Roman" w:cs="Times New Roman"/>
          <w:b/>
          <w:bCs/>
          <w:noProof/>
          <w:spacing w:val="4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0" t="0" r="635" b="9525"/>
            <wp:wrapTopAndBottom/>
            <wp:docPr id="9" name="Рисунок 9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C7F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  <w:t xml:space="preserve">АДМИНИСТРАЦИЯ </w:t>
      </w:r>
    </w:p>
    <w:p w:rsidR="000F1C7F" w:rsidRPr="000F1C7F" w:rsidRDefault="000F1C7F" w:rsidP="000F1C7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  <w:r w:rsidRPr="000F1C7F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  <w:t>КАНТЕМИРОВСКОГО ГОРОДСКОГО ПОСЕЛЕНИЯ</w:t>
      </w:r>
    </w:p>
    <w:p w:rsidR="000F1C7F" w:rsidRPr="000F1C7F" w:rsidRDefault="000F1C7F" w:rsidP="000F1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  <w:r w:rsidRPr="000F1C7F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  <w:t>КАНТЕМИРОВСКОГО МУНИЦИПАЛЬНОГО РАЙОНА</w:t>
      </w:r>
    </w:p>
    <w:p w:rsidR="000F1C7F" w:rsidRPr="000F1C7F" w:rsidRDefault="000F1C7F" w:rsidP="000F1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  <w:r w:rsidRPr="000F1C7F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  <w:t>ВОРОНЕЖСКОЙ ОБЛАСТИ</w:t>
      </w:r>
    </w:p>
    <w:p w:rsidR="000F1C7F" w:rsidRPr="000F1C7F" w:rsidRDefault="000F1C7F" w:rsidP="000F1C7F">
      <w:pPr>
        <w:spacing w:before="120" w:after="0" w:line="400" w:lineRule="exact"/>
        <w:jc w:val="center"/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</w:pPr>
      <w:r w:rsidRPr="000F1C7F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ПОСТАНОВЛЕНИЕ</w:t>
      </w:r>
    </w:p>
    <w:p w:rsidR="000F1C7F" w:rsidRPr="000F1C7F" w:rsidRDefault="000F1C7F" w:rsidP="000F1C7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C7F" w:rsidRPr="000F1C7F" w:rsidRDefault="000F1C7F" w:rsidP="000F1C7F">
      <w:pPr>
        <w:tabs>
          <w:tab w:val="left" w:pos="7809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C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2997835</wp:posOffset>
                </wp:positionH>
                <wp:positionV relativeFrom="paragraph">
                  <wp:posOffset>177800</wp:posOffset>
                </wp:positionV>
                <wp:extent cx="579120" cy="0"/>
                <wp:effectExtent l="6985" t="5715" r="13970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48F1D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05pt,14pt" to="28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" strokeweight=".25pt">
                <w10:wrap anchorx="page"/>
                <w10:anchorlock/>
              </v:line>
            </w:pict>
          </mc:Fallback>
        </mc:AlternateContent>
      </w:r>
      <w:r w:rsidRPr="000F1C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1329055</wp:posOffset>
                </wp:positionH>
                <wp:positionV relativeFrom="paragraph">
                  <wp:posOffset>177800</wp:posOffset>
                </wp:positionV>
                <wp:extent cx="1447800" cy="0"/>
                <wp:effectExtent l="5080" t="5715" r="13970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D2B82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65pt,14pt" to="218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" strokeweight=".25pt">
                <w10:wrap anchorx="page"/>
                <w10:anchorlock/>
              </v:line>
            </w:pict>
          </mc:Fallback>
        </mc:AlternateContent>
      </w:r>
      <w:r w:rsidRPr="000F1C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31.05.2024 г.         № 122</w:t>
      </w:r>
    </w:p>
    <w:p w:rsidR="000F1C7F" w:rsidRPr="000F1C7F" w:rsidRDefault="000F1C7F" w:rsidP="000F1C7F">
      <w:pPr>
        <w:tabs>
          <w:tab w:val="left" w:pos="-12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C7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Кантемировка</w:t>
      </w:r>
    </w:p>
    <w:p w:rsidR="000F1C7F" w:rsidRPr="000F1C7F" w:rsidRDefault="000F1C7F" w:rsidP="000F1C7F">
      <w:pPr>
        <w:tabs>
          <w:tab w:val="left" w:pos="-12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C7F" w:rsidRPr="000F1C7F" w:rsidRDefault="000F1C7F" w:rsidP="000F1C7F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1C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постановление администрации Кантемировского городского поселения от 11.03.2024 г. № 36 «Об утверждении Порядка заключения договоров (соглашений) между администрацией Кантемировского городского поселения и казачьими обществами»</w:t>
      </w:r>
    </w:p>
    <w:p w:rsidR="000F1C7F" w:rsidRPr="000F1C7F" w:rsidRDefault="000F1C7F" w:rsidP="000F1C7F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1C7F" w:rsidRPr="000F1C7F" w:rsidRDefault="000F1C7F" w:rsidP="000F1C7F">
      <w:pPr>
        <w:tabs>
          <w:tab w:val="left" w:pos="8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в соответствие с действующим законодательством нормативно-правовых актов Кантемировского городского поселения Кантемировского муниципального района, администрация Кантемировского городского поселения </w:t>
      </w:r>
      <w:r w:rsidRPr="000F1C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  <w:r w:rsidRPr="000F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1C7F" w:rsidRPr="000F1C7F" w:rsidRDefault="000F1C7F" w:rsidP="000F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C7F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постановление администрации Кантемировского городского поселения от 11.03.2024 г. № 36 «Об утверждении Порядка заключения договоров (соглашений) между администрацией Кантемировского городского поселения и казачьими обществами»:</w:t>
      </w:r>
    </w:p>
    <w:p w:rsidR="000F1C7F" w:rsidRPr="000F1C7F" w:rsidRDefault="000F1C7F" w:rsidP="000F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C7F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5 Порядка заключения договоров (соглашений) между администрацией Кантемировского городского поселения Кантемировского муниципального района и казачьими обществами изложить в следующей редакции:</w:t>
      </w:r>
    </w:p>
    <w:p w:rsidR="000F1C7F" w:rsidRPr="000F1C7F" w:rsidRDefault="000F1C7F" w:rsidP="000F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C7F">
        <w:rPr>
          <w:rFonts w:ascii="Times New Roman" w:eastAsia="Times New Roman" w:hAnsi="Times New Roman" w:cs="Times New Roman"/>
          <w:sz w:val="26"/>
          <w:szCs w:val="26"/>
          <w:lang w:eastAsia="ru-RU"/>
        </w:rPr>
        <w:t>«5. Договоры оформляются в соответствии с формой договора, утвержденной приказом Федерального агентства по делам национальностей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 (приложение к настоящему Порядку).».</w:t>
      </w:r>
    </w:p>
    <w:p w:rsidR="000F1C7F" w:rsidRPr="000F1C7F" w:rsidRDefault="000F1C7F" w:rsidP="000F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C7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0F1C7F" w:rsidRPr="000F1C7F" w:rsidRDefault="000F1C7F" w:rsidP="000F1C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C7F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постановления оставляю за собой.</w:t>
      </w:r>
    </w:p>
    <w:p w:rsidR="000F1C7F" w:rsidRPr="000F1C7F" w:rsidRDefault="000F1C7F" w:rsidP="000F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C7F" w:rsidRPr="000F1C7F" w:rsidRDefault="000F1C7F" w:rsidP="000F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C7F" w:rsidRPr="000F1C7F" w:rsidRDefault="000F1C7F" w:rsidP="000F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C7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Кантемировского</w:t>
      </w:r>
    </w:p>
    <w:p w:rsidR="000F1C7F" w:rsidRPr="000F1C7F" w:rsidRDefault="000F1C7F" w:rsidP="000F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                        </w:t>
      </w:r>
      <w:r w:rsidRPr="000F1C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1C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Ю.А. Завгородний</w:t>
      </w:r>
    </w:p>
    <w:p w:rsidR="000F1C7F" w:rsidRDefault="000F1C7F" w:rsidP="000F1C7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0F1C7F" w:rsidSect="007A21D4">
      <w:headerReference w:type="even" r:id="rId9"/>
      <w:headerReference w:type="default" r:id="rId10"/>
      <w:pgSz w:w="11906" w:h="16838"/>
      <w:pgMar w:top="1134" w:right="567" w:bottom="1134" w:left="198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64" w:rsidRDefault="00071864" w:rsidP="001A5D58">
      <w:pPr>
        <w:spacing w:after="0" w:line="240" w:lineRule="auto"/>
      </w:pPr>
      <w:r>
        <w:separator/>
      </w:r>
    </w:p>
  </w:endnote>
  <w:endnote w:type="continuationSeparator" w:id="0">
    <w:p w:rsidR="00071864" w:rsidRDefault="00071864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64" w:rsidRDefault="00071864" w:rsidP="001A5D58">
      <w:pPr>
        <w:spacing w:after="0" w:line="240" w:lineRule="auto"/>
      </w:pPr>
      <w:r>
        <w:separator/>
      </w:r>
    </w:p>
  </w:footnote>
  <w:footnote w:type="continuationSeparator" w:id="0">
    <w:p w:rsidR="00071864" w:rsidRDefault="00071864" w:rsidP="001A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0E" w:rsidRDefault="008D570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0E" w:rsidRDefault="008D57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C90087"/>
    <w:multiLevelType w:val="hybridMultilevel"/>
    <w:tmpl w:val="B81C8FD8"/>
    <w:lvl w:ilvl="0" w:tplc="0546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E6376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993F2F"/>
    <w:multiLevelType w:val="hybridMultilevel"/>
    <w:tmpl w:val="6E26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3"/>
  </w:num>
  <w:num w:numId="5">
    <w:abstractNumId w:val="14"/>
  </w:num>
  <w:num w:numId="6">
    <w:abstractNumId w:val="8"/>
  </w:num>
  <w:num w:numId="7">
    <w:abstractNumId w:val="19"/>
  </w:num>
  <w:num w:numId="8">
    <w:abstractNumId w:val="17"/>
  </w:num>
  <w:num w:numId="9">
    <w:abstractNumId w:val="7"/>
  </w:num>
  <w:num w:numId="10">
    <w:abstractNumId w:val="1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5"/>
  </w:num>
  <w:num w:numId="15">
    <w:abstractNumId w:val="2"/>
  </w:num>
  <w:num w:numId="16">
    <w:abstractNumId w:val="12"/>
  </w:num>
  <w:num w:numId="17">
    <w:abstractNumId w:val="11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6FBE"/>
    <w:rsid w:val="00040309"/>
    <w:rsid w:val="00046778"/>
    <w:rsid w:val="000514C1"/>
    <w:rsid w:val="0006548A"/>
    <w:rsid w:val="00071864"/>
    <w:rsid w:val="000C2B47"/>
    <w:rsid w:val="000C3015"/>
    <w:rsid w:val="000E262D"/>
    <w:rsid w:val="000F1C7F"/>
    <w:rsid w:val="0010774B"/>
    <w:rsid w:val="00127414"/>
    <w:rsid w:val="00143BBC"/>
    <w:rsid w:val="001675F4"/>
    <w:rsid w:val="00187AEC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6181"/>
    <w:rsid w:val="00265585"/>
    <w:rsid w:val="002720AD"/>
    <w:rsid w:val="002C0172"/>
    <w:rsid w:val="002C1E23"/>
    <w:rsid w:val="002E0092"/>
    <w:rsid w:val="002F5F46"/>
    <w:rsid w:val="0030345B"/>
    <w:rsid w:val="0030462F"/>
    <w:rsid w:val="003175FF"/>
    <w:rsid w:val="00335AA1"/>
    <w:rsid w:val="003611F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E0709"/>
    <w:rsid w:val="005E31E8"/>
    <w:rsid w:val="00635B76"/>
    <w:rsid w:val="006424BE"/>
    <w:rsid w:val="00667852"/>
    <w:rsid w:val="00675FDA"/>
    <w:rsid w:val="0068267E"/>
    <w:rsid w:val="0068462D"/>
    <w:rsid w:val="00692A9E"/>
    <w:rsid w:val="00693B6C"/>
    <w:rsid w:val="006A2AE6"/>
    <w:rsid w:val="006D4F09"/>
    <w:rsid w:val="00743058"/>
    <w:rsid w:val="00762CC0"/>
    <w:rsid w:val="00766410"/>
    <w:rsid w:val="00783C02"/>
    <w:rsid w:val="00792682"/>
    <w:rsid w:val="007A21D4"/>
    <w:rsid w:val="007A4CA3"/>
    <w:rsid w:val="007B6F24"/>
    <w:rsid w:val="007C55DE"/>
    <w:rsid w:val="007D2223"/>
    <w:rsid w:val="007D31DA"/>
    <w:rsid w:val="007F32BA"/>
    <w:rsid w:val="00816C7A"/>
    <w:rsid w:val="00826DDC"/>
    <w:rsid w:val="00834AAC"/>
    <w:rsid w:val="00847B10"/>
    <w:rsid w:val="008508C1"/>
    <w:rsid w:val="008554DF"/>
    <w:rsid w:val="00887356"/>
    <w:rsid w:val="00895703"/>
    <w:rsid w:val="00895C23"/>
    <w:rsid w:val="008A6DEB"/>
    <w:rsid w:val="008C43DC"/>
    <w:rsid w:val="008D570E"/>
    <w:rsid w:val="008E59F7"/>
    <w:rsid w:val="00900218"/>
    <w:rsid w:val="00900FFD"/>
    <w:rsid w:val="009047C2"/>
    <w:rsid w:val="00934AF4"/>
    <w:rsid w:val="009418E1"/>
    <w:rsid w:val="00962DCD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51CB3"/>
    <w:rsid w:val="00A720B3"/>
    <w:rsid w:val="00AE14F6"/>
    <w:rsid w:val="00AF2BE7"/>
    <w:rsid w:val="00B32A40"/>
    <w:rsid w:val="00B73FF8"/>
    <w:rsid w:val="00B87233"/>
    <w:rsid w:val="00BA0E1A"/>
    <w:rsid w:val="00BA6852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60095"/>
    <w:rsid w:val="00C84308"/>
    <w:rsid w:val="00C8645E"/>
    <w:rsid w:val="00C90B1D"/>
    <w:rsid w:val="00CA034B"/>
    <w:rsid w:val="00CB10C8"/>
    <w:rsid w:val="00CB372B"/>
    <w:rsid w:val="00CC0A3E"/>
    <w:rsid w:val="00CD3BF1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362A"/>
    <w:rsid w:val="00DF317A"/>
    <w:rsid w:val="00DF4412"/>
    <w:rsid w:val="00E112F6"/>
    <w:rsid w:val="00E12E1F"/>
    <w:rsid w:val="00E87472"/>
    <w:rsid w:val="00EE76A4"/>
    <w:rsid w:val="00EF22AA"/>
    <w:rsid w:val="00EF3791"/>
    <w:rsid w:val="00EF3A4D"/>
    <w:rsid w:val="00F0773F"/>
    <w:rsid w:val="00F1731C"/>
    <w:rsid w:val="00F5091E"/>
    <w:rsid w:val="00F76557"/>
    <w:rsid w:val="00F93FFC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7E4D"/>
  <w15:docId w15:val="{E8D194B2-A739-4A40-8A74-1DB40D2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616B-EAB0-4B25-9E53-5F455F9C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2024-05-03T05:54:00Z</cp:lastPrinted>
  <dcterms:created xsi:type="dcterms:W3CDTF">2024-06-04T13:44:00Z</dcterms:created>
  <dcterms:modified xsi:type="dcterms:W3CDTF">2024-06-04T13:46:00Z</dcterms:modified>
</cp:coreProperties>
</file>