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BA1FF1">
        <w:rPr>
          <w:rFonts w:ascii="Times New Roman" w:hAnsi="Times New Roman" w:cs="Times New Roman"/>
          <w:b/>
          <w:sz w:val="48"/>
          <w:szCs w:val="48"/>
        </w:rPr>
        <w:t>4</w:t>
      </w:r>
      <w:r w:rsidR="000E4C3A">
        <w:rPr>
          <w:rFonts w:ascii="Times New Roman" w:hAnsi="Times New Roman" w:cs="Times New Roman"/>
          <w:b/>
          <w:sz w:val="48"/>
          <w:szCs w:val="48"/>
        </w:rPr>
        <w:t>2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0E4C3A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2D42" w:rsidRPr="00E42D42" w:rsidRDefault="009E5687" w:rsidP="00E42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2686C" w:rsidRDefault="0052686C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6C" w:rsidRDefault="004C1568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</w:t>
      </w:r>
      <w:r w:rsidR="0052686C">
        <w:rPr>
          <w:rFonts w:ascii="Times New Roman" w:hAnsi="Times New Roman" w:cs="Times New Roman"/>
          <w:b/>
          <w:sz w:val="24"/>
          <w:szCs w:val="24"/>
        </w:rPr>
        <w:t>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4C1568" w:rsidRPr="004C1568" w:rsidTr="008F4F84">
        <w:tc>
          <w:tcPr>
            <w:tcW w:w="696" w:type="dxa"/>
          </w:tcPr>
          <w:p w:rsidR="004C1568" w:rsidRPr="004C1568" w:rsidRDefault="004C1568" w:rsidP="000E4C3A">
            <w:pPr>
              <w:pStyle w:val="a3"/>
              <w:ind w:right="-83"/>
              <w:rPr>
                <w:b w:val="0"/>
                <w:sz w:val="24"/>
              </w:rPr>
            </w:pPr>
            <w:r w:rsidRPr="004C1568">
              <w:rPr>
                <w:b w:val="0"/>
                <w:sz w:val="24"/>
              </w:rPr>
              <w:t>21</w:t>
            </w:r>
            <w:r w:rsidR="000E4C3A">
              <w:rPr>
                <w:b w:val="0"/>
                <w:sz w:val="24"/>
              </w:rPr>
              <w:t>9</w:t>
            </w:r>
            <w:r w:rsidRPr="004C1568">
              <w:rPr>
                <w:b w:val="0"/>
                <w:sz w:val="24"/>
              </w:rPr>
              <w:t>.</w:t>
            </w:r>
          </w:p>
        </w:tc>
        <w:tc>
          <w:tcPr>
            <w:tcW w:w="1998" w:type="dxa"/>
          </w:tcPr>
          <w:p w:rsidR="004C1568" w:rsidRPr="004C1568" w:rsidRDefault="000E4C3A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4C1568" w:rsidRPr="004C156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765" w:type="dxa"/>
          </w:tcPr>
          <w:p w:rsidR="004C1568" w:rsidRPr="004C1568" w:rsidRDefault="004C1568" w:rsidP="000E4C3A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56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E4C3A">
              <w:rPr>
                <w:rFonts w:ascii="Times New Roman" w:hAnsi="Times New Roman" w:cs="Times New Roman"/>
                <w:sz w:val="24"/>
                <w:szCs w:val="24"/>
              </w:rPr>
              <w:t>назначении публичных слушаний по вопросу разрешения на отклонение от предельных параметров разрешенного строительства</w:t>
            </w:r>
          </w:p>
        </w:tc>
      </w:tr>
      <w:tr w:rsidR="000E4C3A" w:rsidRPr="004C1568" w:rsidTr="008F4F84">
        <w:tc>
          <w:tcPr>
            <w:tcW w:w="696" w:type="dxa"/>
          </w:tcPr>
          <w:p w:rsidR="000E4C3A" w:rsidRPr="004C1568" w:rsidRDefault="000E4C3A" w:rsidP="000E4C3A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220.</w:t>
            </w:r>
          </w:p>
        </w:tc>
        <w:tc>
          <w:tcPr>
            <w:tcW w:w="1998" w:type="dxa"/>
          </w:tcPr>
          <w:p w:rsidR="000E4C3A" w:rsidRDefault="000E4C3A" w:rsidP="004C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6765" w:type="dxa"/>
          </w:tcPr>
          <w:p w:rsidR="000E4C3A" w:rsidRPr="004C1568" w:rsidRDefault="000E4C3A" w:rsidP="000E4C3A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17.04.2023 № 83 «Об утверждении схемы размещения нестационарных торговых объектов на территории Кантемировского городского поселения»</w:t>
            </w:r>
          </w:p>
        </w:tc>
      </w:tr>
    </w:tbl>
    <w:p w:rsidR="00C16E33" w:rsidRDefault="00C16E33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D42" w:rsidRPr="00E42D42" w:rsidRDefault="00E42D42" w:rsidP="00E42D42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E42D42">
        <w:rPr>
          <w:spacing w:val="4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32765" cy="657225"/>
            <wp:effectExtent l="19050" t="0" r="635" b="0"/>
            <wp:wrapTopAndBottom/>
            <wp:docPr id="2" name="Рисунок 5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2D42">
        <w:rPr>
          <w:spacing w:val="40"/>
          <w:sz w:val="24"/>
          <w:szCs w:val="24"/>
        </w:rPr>
        <w:t xml:space="preserve">АДМИНИСТРАЦИЯ </w:t>
      </w:r>
    </w:p>
    <w:p w:rsidR="00E42D42" w:rsidRPr="00E42D42" w:rsidRDefault="00E42D42" w:rsidP="00E42D42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E42D42">
        <w:rPr>
          <w:spacing w:val="40"/>
          <w:sz w:val="24"/>
          <w:szCs w:val="24"/>
        </w:rPr>
        <w:t>КАНТЕМИРОВСКОГО ГОРОДСКОГО ПОСЕЛЕНИЯ</w:t>
      </w:r>
    </w:p>
    <w:p w:rsidR="00E42D42" w:rsidRPr="00E42D42" w:rsidRDefault="00E42D42" w:rsidP="00E42D4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E42D42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E42D42" w:rsidRPr="00E42D42" w:rsidRDefault="00E42D42" w:rsidP="00E42D4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E42D42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E42D42" w:rsidRDefault="00E42D42" w:rsidP="00E42D42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E42D42" w:rsidRPr="00E42D42" w:rsidRDefault="00E42D42" w:rsidP="00E42D42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E42D42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E42D42" w:rsidRPr="00E42D42" w:rsidRDefault="00E42D42" w:rsidP="00E42D42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E42D42" w:rsidRPr="00E42D42" w:rsidRDefault="00E42D42" w:rsidP="00E42D42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E42D42" w:rsidRPr="00E42D42" w:rsidRDefault="00E42D42" w:rsidP="00E42D42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E42D42">
        <w:rPr>
          <w:rFonts w:ascii="Times New Roman" w:hAnsi="Times New Roman"/>
          <w:sz w:val="24"/>
          <w:szCs w:val="24"/>
        </w:rPr>
        <w:t xml:space="preserve">от 01.11.2023 </w:t>
      </w:r>
      <w:r w:rsidRPr="00E42D42"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42D42">
        <w:rPr>
          <w:rFonts w:ascii="Times New Roman" w:hAnsi="Times New Roman"/>
          <w:sz w:val="24"/>
          <w:szCs w:val="24"/>
          <w:u w:val="single"/>
        </w:rPr>
        <w:t>№ 219</w:t>
      </w:r>
    </w:p>
    <w:p w:rsidR="00E42D42" w:rsidRPr="00E42D42" w:rsidRDefault="00E42D42" w:rsidP="00E42D42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>р.п. Кантемировка</w:t>
      </w:r>
    </w:p>
    <w:p w:rsidR="00E42D42" w:rsidRPr="00E42D42" w:rsidRDefault="00E42D42" w:rsidP="00E42D42">
      <w:pPr>
        <w:pStyle w:val="a5"/>
        <w:tabs>
          <w:tab w:val="left" w:pos="1418"/>
        </w:tabs>
        <w:ind w:left="113"/>
        <w:rPr>
          <w:rFonts w:ascii="Times New Roman" w:hAnsi="Times New Roman"/>
          <w:sz w:val="24"/>
          <w:szCs w:val="24"/>
        </w:rPr>
      </w:pPr>
    </w:p>
    <w:p w:rsidR="00E42D42" w:rsidRPr="00E42D42" w:rsidRDefault="00E42D42" w:rsidP="00E42D42">
      <w:pPr>
        <w:pStyle w:val="a5"/>
        <w:tabs>
          <w:tab w:val="left" w:pos="1418"/>
        </w:tabs>
        <w:ind w:right="4250"/>
        <w:jc w:val="both"/>
        <w:rPr>
          <w:rFonts w:ascii="Times New Roman" w:hAnsi="Times New Roman"/>
          <w:b/>
          <w:sz w:val="24"/>
          <w:szCs w:val="24"/>
        </w:rPr>
      </w:pPr>
      <w:r w:rsidRPr="00E42D42">
        <w:rPr>
          <w:rFonts w:ascii="Times New Roman" w:hAnsi="Times New Roman"/>
          <w:b/>
          <w:sz w:val="24"/>
          <w:szCs w:val="24"/>
        </w:rPr>
        <w:t>О назначении публичных слушаний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2D42">
        <w:rPr>
          <w:rFonts w:ascii="Times New Roman" w:hAnsi="Times New Roman"/>
          <w:b/>
          <w:sz w:val="24"/>
          <w:szCs w:val="24"/>
        </w:rPr>
        <w:t>по вопросу разрешения на отклонение от предельных параметров разрешенного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2D42">
        <w:rPr>
          <w:rFonts w:ascii="Times New Roman" w:hAnsi="Times New Roman"/>
          <w:b/>
          <w:sz w:val="24"/>
          <w:szCs w:val="24"/>
        </w:rPr>
        <w:t>строительства</w:t>
      </w:r>
    </w:p>
    <w:p w:rsidR="00E42D42" w:rsidRPr="00E42D42" w:rsidRDefault="00E42D42" w:rsidP="00E42D42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4"/>
          <w:szCs w:val="24"/>
        </w:rPr>
      </w:pPr>
    </w:p>
    <w:p w:rsidR="00E42D42" w:rsidRPr="00E42D42" w:rsidRDefault="00E42D42" w:rsidP="00E42D4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 xml:space="preserve">На основании поступившего в администрацию Кантемировского городского поселения письма из Департамента архитектуры и градостроительства Воронежской области о направлении заявления от Наметышевой Натальи Павловны о предоставлении разрешения на отклонение от предельных параметров разрешенного строительства на земельный участок, расположенный по адресу: </w:t>
      </w:r>
      <w:r w:rsidRPr="00E42D42">
        <w:rPr>
          <w:rFonts w:ascii="Times New Roman" w:eastAsia="Calibri" w:hAnsi="Times New Roman"/>
          <w:sz w:val="24"/>
          <w:szCs w:val="24"/>
        </w:rPr>
        <w:t>Воронежская область, Кантемировский район, р.п. Кантемировка, пер.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42D42">
        <w:rPr>
          <w:rFonts w:ascii="Times New Roman" w:eastAsia="Calibri" w:hAnsi="Times New Roman"/>
          <w:sz w:val="24"/>
          <w:szCs w:val="24"/>
        </w:rPr>
        <w:t xml:space="preserve">Пролетарский, 5, с кадастровым номером 36:12:0100083:33 </w:t>
      </w:r>
      <w:r w:rsidRPr="00E42D42">
        <w:rPr>
          <w:rFonts w:ascii="Times New Roman" w:hAnsi="Times New Roman"/>
          <w:sz w:val="24"/>
          <w:szCs w:val="24"/>
        </w:rPr>
        <w:t>в</w:t>
      </w:r>
      <w:r w:rsidRPr="00E42D42">
        <w:rPr>
          <w:rStyle w:val="26"/>
          <w:color w:val="auto"/>
          <w:sz w:val="24"/>
          <w:szCs w:val="24"/>
        </w:rPr>
        <w:t xml:space="preserve"> соответствии с Градостроительным кодексом Российской Федерации, Федеральным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законом </w:t>
      </w:r>
      <w:r w:rsidRPr="00E42D42">
        <w:rPr>
          <w:rStyle w:val="26"/>
          <w:color w:val="auto"/>
          <w:sz w:val="24"/>
          <w:szCs w:val="24"/>
        </w:rPr>
        <w:t xml:space="preserve">от 06.10.2003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E42D42">
        <w:rPr>
          <w:rStyle w:val="26"/>
          <w:color w:val="auto"/>
          <w:sz w:val="24"/>
          <w:szCs w:val="24"/>
        </w:rPr>
        <w:t xml:space="preserve">131-ФЗ «Об общих принципах организации местного самоуправления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в </w:t>
      </w:r>
      <w:r w:rsidRPr="00E42D42">
        <w:rPr>
          <w:rStyle w:val="26"/>
          <w:color w:val="auto"/>
          <w:sz w:val="24"/>
          <w:szCs w:val="24"/>
        </w:rPr>
        <w:t xml:space="preserve">Российской Федерации», Законом Воронежской области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Pr="00E42D42">
        <w:rPr>
          <w:rStyle w:val="26"/>
          <w:color w:val="auto"/>
          <w:sz w:val="24"/>
          <w:szCs w:val="24"/>
        </w:rPr>
        <w:t xml:space="preserve">20.12.2018 № 173-03 «О перераспределении полномочий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по </w:t>
      </w:r>
      <w:r w:rsidRPr="00E42D42">
        <w:rPr>
          <w:rStyle w:val="26"/>
          <w:color w:val="auto"/>
          <w:sz w:val="24"/>
          <w:szCs w:val="24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о </w:t>
      </w:r>
      <w:r w:rsidRPr="00E42D42">
        <w:rPr>
          <w:rStyle w:val="26"/>
          <w:color w:val="auto"/>
          <w:sz w:val="24"/>
          <w:szCs w:val="24"/>
        </w:rPr>
        <w:t xml:space="preserve">взаимодействии при утверждении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правил </w:t>
      </w:r>
      <w:r w:rsidRPr="00E42D42">
        <w:rPr>
          <w:rStyle w:val="26"/>
          <w:color w:val="auto"/>
          <w:sz w:val="24"/>
          <w:szCs w:val="24"/>
        </w:rPr>
        <w:t xml:space="preserve">землепользования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и </w:t>
      </w:r>
      <w:r w:rsidRPr="00E42D42">
        <w:rPr>
          <w:rStyle w:val="26"/>
          <w:color w:val="auto"/>
          <w:sz w:val="24"/>
          <w:szCs w:val="24"/>
        </w:rPr>
        <w:t xml:space="preserve">застройки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Pr="00E42D42">
        <w:rPr>
          <w:rStyle w:val="26"/>
          <w:color w:val="auto"/>
          <w:sz w:val="24"/>
          <w:szCs w:val="24"/>
        </w:rPr>
        <w:t xml:space="preserve">12.03.2019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Pr="00E42D42">
        <w:rPr>
          <w:rStyle w:val="26"/>
          <w:color w:val="auto"/>
          <w:sz w:val="24"/>
          <w:szCs w:val="24"/>
        </w:rPr>
        <w:t xml:space="preserve">1, решением Совета народных депутатов Кантемировского городского  поселения Кантемировского муниципального района Воронежской области от 13.10.2017г </w:t>
      </w:r>
      <w:r w:rsidRPr="00E42D42">
        <w:rPr>
          <w:rFonts w:ascii="Times New Roman" w:hAnsi="Times New Roman"/>
          <w:sz w:val="24"/>
          <w:szCs w:val="24"/>
          <w:lang w:bidi="ru-RU"/>
        </w:rPr>
        <w:t xml:space="preserve">№ </w:t>
      </w:r>
      <w:r>
        <w:rPr>
          <w:rStyle w:val="26"/>
          <w:color w:val="auto"/>
          <w:sz w:val="24"/>
          <w:szCs w:val="24"/>
        </w:rPr>
        <w:t xml:space="preserve">184 «Об утверждении Порядка </w:t>
      </w:r>
      <w:r w:rsidRPr="00E42D42">
        <w:rPr>
          <w:rStyle w:val="26"/>
          <w:color w:val="auto"/>
          <w:sz w:val="24"/>
          <w:szCs w:val="24"/>
        </w:rPr>
        <w:t>организации и проведения публичных слуша</w:t>
      </w:r>
      <w:r>
        <w:rPr>
          <w:rStyle w:val="26"/>
          <w:color w:val="auto"/>
          <w:sz w:val="24"/>
          <w:szCs w:val="24"/>
        </w:rPr>
        <w:t xml:space="preserve">ний в Кантемировском городском </w:t>
      </w:r>
      <w:r w:rsidRPr="00E42D42">
        <w:rPr>
          <w:rStyle w:val="26"/>
          <w:color w:val="auto"/>
          <w:sz w:val="24"/>
          <w:szCs w:val="24"/>
        </w:rPr>
        <w:t>поселении Кантемировского муниципального района Воронежской области»</w:t>
      </w:r>
      <w:r w:rsidRPr="00E42D42">
        <w:rPr>
          <w:rFonts w:ascii="Times New Roman" w:hAnsi="Times New Roman"/>
          <w:sz w:val="24"/>
          <w:szCs w:val="24"/>
        </w:rPr>
        <w:t>:</w:t>
      </w:r>
    </w:p>
    <w:p w:rsidR="00E42D42" w:rsidRPr="00E42D42" w:rsidRDefault="00E42D42" w:rsidP="00E42D4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 xml:space="preserve">1. Назначить проведение публичных слушаний по вопросу «разрешения отклонения от предельных параметров разрешенного строительства» на земельный участок, расположенный по адресу: </w:t>
      </w:r>
      <w:r w:rsidRPr="00E42D42">
        <w:rPr>
          <w:rFonts w:ascii="Times New Roman" w:eastAsia="Calibri" w:hAnsi="Times New Roman"/>
          <w:sz w:val="24"/>
          <w:szCs w:val="24"/>
        </w:rPr>
        <w:t>Воронежская область, Кантемировский район, р.п. Кантемировка, пер.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42D42">
        <w:rPr>
          <w:rFonts w:ascii="Times New Roman" w:eastAsia="Calibri" w:hAnsi="Times New Roman"/>
          <w:sz w:val="24"/>
          <w:szCs w:val="24"/>
        </w:rPr>
        <w:t xml:space="preserve">Пролетарский, 5, </w:t>
      </w:r>
      <w:r w:rsidRPr="00E42D42">
        <w:rPr>
          <w:rFonts w:ascii="Times New Roman" w:hAnsi="Times New Roman"/>
          <w:sz w:val="24"/>
          <w:szCs w:val="24"/>
        </w:rPr>
        <w:t>на 14.11.2023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42">
        <w:rPr>
          <w:rFonts w:ascii="Times New Roman" w:hAnsi="Times New Roman"/>
          <w:sz w:val="24"/>
          <w:szCs w:val="24"/>
        </w:rPr>
        <w:t>г. в 14:00 в большом зале администрации Кантемировского муниципального района Воронежской области по адресу: Воронежская область, р.п. Кантемировка,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42">
        <w:rPr>
          <w:rFonts w:ascii="Times New Roman" w:hAnsi="Times New Roman"/>
          <w:sz w:val="24"/>
          <w:szCs w:val="24"/>
        </w:rPr>
        <w:t>Победы, 17.</w:t>
      </w:r>
    </w:p>
    <w:p w:rsidR="00E42D42" w:rsidRPr="00E42D42" w:rsidRDefault="00E42D42" w:rsidP="00E42D42">
      <w:pPr>
        <w:pStyle w:val="a5"/>
        <w:ind w:firstLine="709"/>
        <w:jc w:val="both"/>
        <w:rPr>
          <w:rStyle w:val="26"/>
          <w:color w:val="auto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 xml:space="preserve">2. </w:t>
      </w:r>
      <w:r w:rsidRPr="00E42D42">
        <w:rPr>
          <w:rStyle w:val="26"/>
          <w:color w:val="auto"/>
          <w:sz w:val="24"/>
          <w:szCs w:val="24"/>
        </w:rPr>
        <w:t>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42D42" w:rsidRPr="00E42D42" w:rsidRDefault="00E42D42" w:rsidP="00E42D42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Pr="00E42D42">
        <w:rPr>
          <w:rFonts w:ascii="Times New Roman" w:hAnsi="Times New Roman" w:cs="Times New Roman"/>
          <w:sz w:val="24"/>
          <w:szCs w:val="24"/>
        </w:rPr>
        <w:t>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42">
        <w:rPr>
          <w:rFonts w:ascii="Times New Roman" w:hAnsi="Times New Roman" w:cs="Times New Roman"/>
          <w:sz w:val="24"/>
          <w:szCs w:val="24"/>
        </w:rPr>
        <w:t>Победы, 17</w:t>
      </w:r>
      <w:r w:rsidRPr="00E42D42">
        <w:rPr>
          <w:rStyle w:val="26"/>
          <w:rFonts w:eastAsiaTheme="minorHAnsi"/>
          <w:color w:val="auto"/>
          <w:sz w:val="24"/>
          <w:szCs w:val="24"/>
        </w:rPr>
        <w:t>.</w:t>
      </w:r>
    </w:p>
    <w:p w:rsidR="00E42D42" w:rsidRPr="00E42D42" w:rsidRDefault="00E42D42" w:rsidP="00E42D42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4. Утвердить оповещение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r w:rsidRPr="00E42D42">
        <w:rPr>
          <w:rStyle w:val="26"/>
          <w:rFonts w:eastAsiaTheme="minorHAnsi"/>
          <w:color w:val="auto"/>
          <w:sz w:val="24"/>
          <w:szCs w:val="24"/>
        </w:rPr>
        <w:t>проведении публичных слушаний:</w:t>
      </w:r>
    </w:p>
    <w:p w:rsidR="00E42D42" w:rsidRPr="00E42D42" w:rsidRDefault="00E42D42" w:rsidP="00E4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7"/>
          <w:rFonts w:eastAsiaTheme="minorHAnsi"/>
          <w:color w:val="auto"/>
          <w:sz w:val="24"/>
          <w:szCs w:val="24"/>
        </w:rPr>
        <w:lastRenderedPageBreak/>
        <w:t>Оповещение о проведении публичных слушаний</w:t>
      </w:r>
    </w:p>
    <w:p w:rsidR="00E42D42" w:rsidRPr="00E42D42" w:rsidRDefault="00E42D42" w:rsidP="00E42D42">
      <w:pPr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На публичные слушания, назначенные на </w:t>
      </w:r>
      <w:r w:rsidRPr="00E42D42">
        <w:rPr>
          <w:rFonts w:ascii="Times New Roman" w:hAnsi="Times New Roman" w:cs="Times New Roman"/>
          <w:sz w:val="24"/>
          <w:szCs w:val="24"/>
        </w:rPr>
        <w:t>14.11.2023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г., представляется проект </w:t>
      </w:r>
    </w:p>
    <w:p w:rsidR="00E42D42" w:rsidRPr="00E42D42" w:rsidRDefault="00E42D42" w:rsidP="00E42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>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42D42" w:rsidRPr="00E42D42" w:rsidRDefault="00E42D42" w:rsidP="00E42D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Экспозиция проекта открыта с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>01.11.2023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 г. по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>14.11.2023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 г.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E42D42">
        <w:rPr>
          <w:rStyle w:val="26"/>
          <w:rFonts w:eastAsiaTheme="minorHAnsi"/>
          <w:color w:val="auto"/>
          <w:sz w:val="24"/>
          <w:szCs w:val="24"/>
        </w:rPr>
        <w:t>здании администра</w:t>
      </w:r>
      <w:r>
        <w:rPr>
          <w:rStyle w:val="26"/>
          <w:rFonts w:eastAsiaTheme="minorHAnsi"/>
          <w:color w:val="auto"/>
          <w:sz w:val="24"/>
          <w:szCs w:val="24"/>
        </w:rPr>
        <w:t xml:space="preserve">ции Кантемировского городского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поселения Кантемировского муниципального района Воронежской области по адресу: Воронежская область, </w:t>
      </w:r>
      <w:r w:rsidRPr="00E42D42">
        <w:rPr>
          <w:rFonts w:ascii="Times New Roman" w:hAnsi="Times New Roman" w:cs="Times New Roman"/>
          <w:sz w:val="24"/>
          <w:szCs w:val="24"/>
        </w:rPr>
        <w:t>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42">
        <w:rPr>
          <w:rFonts w:ascii="Times New Roman" w:hAnsi="Times New Roman" w:cs="Times New Roman"/>
          <w:sz w:val="24"/>
          <w:szCs w:val="24"/>
        </w:rPr>
        <w:t>Победы, 17</w:t>
      </w:r>
      <w:r w:rsidRPr="00E42D42">
        <w:rPr>
          <w:rStyle w:val="26"/>
          <w:rFonts w:eastAsiaTheme="minorHAnsi"/>
          <w:color w:val="auto"/>
          <w:sz w:val="24"/>
          <w:szCs w:val="24"/>
        </w:rPr>
        <w:t>.</w:t>
      </w:r>
    </w:p>
    <w:p w:rsidR="00E42D42" w:rsidRPr="00E42D42" w:rsidRDefault="00E42D42" w:rsidP="00E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Время работы экспозиции: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E42D42">
        <w:rPr>
          <w:rStyle w:val="26"/>
          <w:rFonts w:eastAsiaTheme="minorHAnsi"/>
          <w:color w:val="auto"/>
          <w:sz w:val="24"/>
          <w:szCs w:val="24"/>
        </w:rPr>
        <w:t>рабочие дни с 9.00 до 17.00.</w:t>
      </w:r>
    </w:p>
    <w:p w:rsidR="00E42D42" w:rsidRPr="00E42D42" w:rsidRDefault="00E42D42" w:rsidP="00E42D42">
      <w:pPr>
        <w:spacing w:after="0" w:line="240" w:lineRule="auto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Собрание участников публичных слушаний состоится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>14.11.2023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 г. - на 14.00 часов, место проведения публичных слушаний в </w:t>
      </w:r>
      <w:r w:rsidRPr="00E42D42">
        <w:rPr>
          <w:rFonts w:ascii="Times New Roman" w:hAnsi="Times New Roman" w:cs="Times New Roman"/>
          <w:sz w:val="24"/>
          <w:szCs w:val="24"/>
        </w:rPr>
        <w:t>большом зале администрации Кантемировского муниципального района Воронежской области по адресу: Воронежская область, 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42">
        <w:rPr>
          <w:rFonts w:ascii="Times New Roman" w:hAnsi="Times New Roman" w:cs="Times New Roman"/>
          <w:sz w:val="24"/>
          <w:szCs w:val="24"/>
        </w:rPr>
        <w:t>Победы, 17</w:t>
      </w:r>
      <w:r w:rsidRPr="00E42D42">
        <w:rPr>
          <w:rStyle w:val="26"/>
          <w:rFonts w:eastAsiaTheme="minorHAnsi"/>
          <w:color w:val="auto"/>
          <w:sz w:val="24"/>
          <w:szCs w:val="24"/>
        </w:rPr>
        <w:t>.</w:t>
      </w:r>
    </w:p>
    <w:p w:rsidR="00E42D42" w:rsidRPr="00E42D42" w:rsidRDefault="00E42D42" w:rsidP="00E42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E42D42">
        <w:rPr>
          <w:rStyle w:val="26"/>
          <w:rFonts w:eastAsiaTheme="minorHAnsi"/>
          <w:color w:val="auto"/>
          <w:sz w:val="24"/>
          <w:szCs w:val="24"/>
        </w:rPr>
        <w:t>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данного проекта:</w:t>
      </w:r>
    </w:p>
    <w:p w:rsidR="00E42D42" w:rsidRPr="00E42D42" w:rsidRDefault="00E42D42" w:rsidP="00E42D42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>-</w:t>
      </w:r>
      <w:r w:rsidR="001E29E6">
        <w:rPr>
          <w:rStyle w:val="26"/>
          <w:rFonts w:eastAsiaTheme="minorHAnsi"/>
          <w:color w:val="auto"/>
          <w:sz w:val="24"/>
          <w:szCs w:val="24"/>
        </w:rPr>
        <w:t xml:space="preserve">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в письменной или устной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форме </w:t>
      </w:r>
      <w:r w:rsidRPr="00E42D42">
        <w:rPr>
          <w:rStyle w:val="26"/>
          <w:rFonts w:eastAsiaTheme="minorHAnsi"/>
          <w:color w:val="auto"/>
          <w:sz w:val="24"/>
          <w:szCs w:val="24"/>
        </w:rPr>
        <w:t>в ходе проведения собраний участников публичных слушаний.</w:t>
      </w:r>
    </w:p>
    <w:p w:rsidR="00E42D42" w:rsidRPr="00E42D42" w:rsidRDefault="001E29E6" w:rsidP="00E42D42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6"/>
          <w:rFonts w:eastAsiaTheme="minorHAnsi"/>
          <w:color w:val="auto"/>
          <w:sz w:val="24"/>
          <w:szCs w:val="24"/>
        </w:rPr>
        <w:t xml:space="preserve"> </w:t>
      </w:r>
      <w:r w:rsidR="00E42D42" w:rsidRPr="00E42D42">
        <w:rPr>
          <w:rStyle w:val="26"/>
          <w:rFonts w:eastAsiaTheme="minorHAnsi"/>
          <w:color w:val="auto"/>
          <w:sz w:val="24"/>
          <w:szCs w:val="24"/>
        </w:rPr>
        <w:t xml:space="preserve">-в письменной форме </w:t>
      </w:r>
      <w:r w:rsidR="00E42D42"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="00E42D42" w:rsidRPr="00E42D42">
        <w:rPr>
          <w:rStyle w:val="26"/>
          <w:rFonts w:eastAsiaTheme="minorHAnsi"/>
          <w:color w:val="auto"/>
          <w:sz w:val="24"/>
          <w:szCs w:val="24"/>
        </w:rPr>
        <w:t>адрес организатора публичных слушаний.</w:t>
      </w:r>
    </w:p>
    <w:p w:rsidR="00E42D42" w:rsidRPr="00E42D42" w:rsidRDefault="00E42D42" w:rsidP="00E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градостроительства Воронежской области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строительства»: </w:t>
      </w:r>
      <w:r w:rsidRPr="00E42D42">
        <w:rPr>
          <w:rFonts w:ascii="Times New Roman" w:hAnsi="Times New Roman" w:cs="Times New Roman"/>
          <w:sz w:val="24"/>
          <w:szCs w:val="24"/>
        </w:rPr>
        <w:t>Воронежская область, р.п. Кантемировка,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42">
        <w:rPr>
          <w:rFonts w:ascii="Times New Roman" w:hAnsi="Times New Roman" w:cs="Times New Roman"/>
          <w:sz w:val="24"/>
          <w:szCs w:val="24"/>
        </w:rPr>
        <w:t>Победы, 17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, приемные часы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рабочие дни: с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8.00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до 17.00, перерыв: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12.00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Pr="00E42D42">
        <w:rPr>
          <w:rStyle w:val="26"/>
          <w:rFonts w:eastAsiaTheme="minorHAnsi"/>
          <w:color w:val="auto"/>
          <w:sz w:val="24"/>
          <w:szCs w:val="24"/>
        </w:rPr>
        <w:t>13.00.</w:t>
      </w:r>
    </w:p>
    <w:p w:rsidR="00E42D42" w:rsidRPr="00E42D42" w:rsidRDefault="00E42D42" w:rsidP="00E42D42">
      <w:pPr>
        <w:spacing w:after="0" w:line="240" w:lineRule="auto"/>
        <w:ind w:firstLine="709"/>
        <w:jc w:val="both"/>
        <w:rPr>
          <w:rStyle w:val="27"/>
          <w:rFonts w:eastAsiaTheme="minorHAnsi"/>
          <w:b w:val="0"/>
          <w:color w:val="auto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Материалы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проекту подлежит обнародованию в местах обнародования муниципальных правовых актов и размещению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в разделе: </w:t>
      </w:r>
      <w:r w:rsidRPr="00E42D42">
        <w:rPr>
          <w:rStyle w:val="27"/>
          <w:rFonts w:eastAsiaTheme="minorHAnsi"/>
          <w:b w:val="0"/>
          <w:color w:val="auto"/>
          <w:sz w:val="24"/>
          <w:szCs w:val="24"/>
        </w:rPr>
        <w:t>Информационная система обеспечения градостроительной деятельности.</w:t>
      </w:r>
    </w:p>
    <w:p w:rsidR="00E42D42" w:rsidRPr="00E42D42" w:rsidRDefault="00E42D42" w:rsidP="00E4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Fonts w:ascii="Times New Roman" w:hAnsi="Times New Roman" w:cs="Times New Roman"/>
          <w:sz w:val="24"/>
          <w:szCs w:val="24"/>
        </w:rPr>
        <w:t xml:space="preserve">5. Поручить организацию и проведение публичных слушаний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по проекту Приказа департамента архитектуры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градостроительства Воронежской области </w:t>
      </w:r>
      <w:r w:rsidRPr="00E42D42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E42D42">
        <w:rPr>
          <w:rFonts w:ascii="Times New Roman" w:hAnsi="Times New Roman" w:cs="Times New Roman"/>
          <w:sz w:val="24"/>
          <w:szCs w:val="24"/>
        </w:rPr>
        <w:t>комиссии в составе:</w:t>
      </w:r>
    </w:p>
    <w:p w:rsidR="00E42D42" w:rsidRPr="00E42D42" w:rsidRDefault="00E42D42" w:rsidP="00E42D4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>Завгородний Ю.А.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42">
        <w:rPr>
          <w:rFonts w:ascii="Times New Roman" w:hAnsi="Times New Roman"/>
          <w:sz w:val="24"/>
          <w:szCs w:val="24"/>
        </w:rPr>
        <w:t>- глава Кантемировского городского поселения</w:t>
      </w:r>
      <w:r w:rsidRPr="00E42D42">
        <w:rPr>
          <w:rStyle w:val="26"/>
          <w:color w:val="auto"/>
          <w:sz w:val="24"/>
          <w:szCs w:val="24"/>
        </w:rPr>
        <w:t xml:space="preserve"> Кантемировского муниципального района Воронежской области </w:t>
      </w:r>
      <w:r w:rsidRPr="00E42D42">
        <w:rPr>
          <w:rFonts w:ascii="Times New Roman" w:hAnsi="Times New Roman"/>
          <w:sz w:val="24"/>
          <w:szCs w:val="24"/>
        </w:rPr>
        <w:t>- председатель;</w:t>
      </w:r>
    </w:p>
    <w:p w:rsidR="00E42D42" w:rsidRPr="00E42D42" w:rsidRDefault="00E42D42" w:rsidP="00E42D4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>Гетманская С.И.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42">
        <w:rPr>
          <w:rFonts w:ascii="Times New Roman" w:hAnsi="Times New Roman"/>
          <w:sz w:val="24"/>
          <w:szCs w:val="24"/>
        </w:rPr>
        <w:t>- главный специалист по земельным вопросам администрации Кантемировского городского поселения</w:t>
      </w:r>
      <w:r w:rsidRPr="00E42D42">
        <w:rPr>
          <w:rStyle w:val="26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6"/>
          <w:color w:val="auto"/>
          <w:sz w:val="24"/>
          <w:szCs w:val="24"/>
        </w:rPr>
        <w:t xml:space="preserve"> </w:t>
      </w:r>
      <w:r w:rsidRPr="00E42D42">
        <w:rPr>
          <w:rStyle w:val="26"/>
          <w:color w:val="auto"/>
          <w:sz w:val="24"/>
          <w:szCs w:val="24"/>
        </w:rPr>
        <w:t>- секретарь;</w:t>
      </w:r>
    </w:p>
    <w:p w:rsidR="00E42D42" w:rsidRPr="00E42D42" w:rsidRDefault="00E42D42" w:rsidP="00E42D42">
      <w:pPr>
        <w:pStyle w:val="a5"/>
        <w:ind w:firstLine="709"/>
        <w:jc w:val="both"/>
        <w:rPr>
          <w:rStyle w:val="26"/>
          <w:color w:val="auto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>Мабенджидис М.А.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42">
        <w:rPr>
          <w:rFonts w:ascii="Times New Roman" w:hAnsi="Times New Roman"/>
          <w:sz w:val="24"/>
          <w:szCs w:val="24"/>
        </w:rPr>
        <w:t xml:space="preserve">- начальник сектора по управлению </w:t>
      </w:r>
      <w:r>
        <w:rPr>
          <w:rFonts w:ascii="Times New Roman" w:hAnsi="Times New Roman"/>
          <w:sz w:val="24"/>
          <w:szCs w:val="24"/>
        </w:rPr>
        <w:t xml:space="preserve">делами </w:t>
      </w:r>
      <w:r w:rsidRPr="00E42D42">
        <w:rPr>
          <w:rFonts w:ascii="Times New Roman" w:hAnsi="Times New Roman"/>
          <w:sz w:val="24"/>
          <w:szCs w:val="24"/>
        </w:rPr>
        <w:t>администрации Кантемировского городского поселения</w:t>
      </w:r>
      <w:r w:rsidRPr="00E42D42">
        <w:rPr>
          <w:rStyle w:val="26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6"/>
          <w:color w:val="auto"/>
          <w:sz w:val="24"/>
          <w:szCs w:val="24"/>
        </w:rPr>
        <w:t xml:space="preserve"> </w:t>
      </w:r>
      <w:r w:rsidRPr="00E42D42">
        <w:rPr>
          <w:rStyle w:val="26"/>
          <w:color w:val="auto"/>
          <w:sz w:val="24"/>
          <w:szCs w:val="24"/>
        </w:rPr>
        <w:t>- член комиссии</w:t>
      </w:r>
      <w:r w:rsidRPr="00E42D42">
        <w:rPr>
          <w:rFonts w:ascii="Times New Roman" w:hAnsi="Times New Roman"/>
          <w:sz w:val="24"/>
          <w:szCs w:val="24"/>
        </w:rPr>
        <w:t>;</w:t>
      </w:r>
    </w:p>
    <w:p w:rsidR="001E29E6" w:rsidRDefault="00E42D42" w:rsidP="00E42D42">
      <w:pPr>
        <w:pStyle w:val="a5"/>
        <w:ind w:firstLine="709"/>
        <w:jc w:val="both"/>
        <w:rPr>
          <w:rStyle w:val="26"/>
          <w:color w:val="auto"/>
          <w:sz w:val="24"/>
          <w:szCs w:val="24"/>
        </w:rPr>
      </w:pPr>
      <w:r w:rsidRPr="00E42D42">
        <w:rPr>
          <w:rStyle w:val="26"/>
          <w:color w:val="auto"/>
          <w:sz w:val="24"/>
          <w:szCs w:val="24"/>
        </w:rPr>
        <w:t>Покусаев С.А.</w:t>
      </w:r>
      <w:r>
        <w:rPr>
          <w:rStyle w:val="26"/>
          <w:color w:val="auto"/>
          <w:sz w:val="24"/>
          <w:szCs w:val="24"/>
        </w:rPr>
        <w:t xml:space="preserve"> </w:t>
      </w:r>
      <w:r w:rsidRPr="00E42D42">
        <w:rPr>
          <w:rStyle w:val="26"/>
          <w:color w:val="auto"/>
          <w:sz w:val="24"/>
          <w:szCs w:val="24"/>
        </w:rPr>
        <w:t>- главный инженер администрации</w:t>
      </w:r>
      <w:r w:rsidRPr="00E42D42">
        <w:rPr>
          <w:rFonts w:ascii="Times New Roman" w:hAnsi="Times New Roman"/>
          <w:sz w:val="24"/>
          <w:szCs w:val="24"/>
        </w:rPr>
        <w:t xml:space="preserve"> Кантемировского городского поселения</w:t>
      </w:r>
      <w:r w:rsidRPr="00E42D42">
        <w:rPr>
          <w:rStyle w:val="26"/>
          <w:color w:val="auto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Style w:val="26"/>
          <w:color w:val="auto"/>
          <w:sz w:val="24"/>
          <w:szCs w:val="24"/>
        </w:rPr>
        <w:t xml:space="preserve"> - член </w:t>
      </w:r>
    </w:p>
    <w:p w:rsidR="00E42D42" w:rsidRPr="00E42D42" w:rsidRDefault="00E42D42" w:rsidP="001E29E6">
      <w:pPr>
        <w:pStyle w:val="a5"/>
        <w:jc w:val="both"/>
        <w:rPr>
          <w:rStyle w:val="26"/>
          <w:color w:val="auto"/>
          <w:sz w:val="24"/>
          <w:szCs w:val="24"/>
        </w:rPr>
      </w:pPr>
      <w:r>
        <w:rPr>
          <w:rStyle w:val="26"/>
          <w:color w:val="auto"/>
          <w:sz w:val="24"/>
          <w:szCs w:val="24"/>
        </w:rPr>
        <w:lastRenderedPageBreak/>
        <w:t>комиссии</w:t>
      </w:r>
      <w:r w:rsidRPr="00E42D42">
        <w:rPr>
          <w:rStyle w:val="26"/>
          <w:color w:val="auto"/>
          <w:sz w:val="24"/>
          <w:szCs w:val="24"/>
        </w:rPr>
        <w:t>.</w:t>
      </w:r>
    </w:p>
    <w:p w:rsidR="00E42D42" w:rsidRPr="00E42D42" w:rsidRDefault="00E42D42" w:rsidP="00E42D42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Style w:val="26"/>
          <w:rFonts w:eastAsiaTheme="minorHAnsi"/>
          <w:color w:val="auto"/>
          <w:sz w:val="24"/>
          <w:szCs w:val="24"/>
        </w:rPr>
        <w:t>,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 согласно приложению 1.</w:t>
      </w:r>
    </w:p>
    <w:p w:rsidR="00E42D42" w:rsidRPr="00E42D42" w:rsidRDefault="00E42D42" w:rsidP="00E42D42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Fonts w:ascii="Times New Roman" w:hAnsi="Times New Roman" w:cs="Times New Roman"/>
          <w:sz w:val="24"/>
          <w:szCs w:val="24"/>
        </w:rPr>
        <w:t>7. Регистрация граждан, желающих принять участие в публичных слушаниях, производится в администрации Кантемировского городского поселения с 8:00 до 12:00 и с 13:00 до 17:00 в будние дни, до 12:00  14.11.2023года.</w:t>
      </w:r>
    </w:p>
    <w:p w:rsidR="00E42D42" w:rsidRPr="00E42D42" w:rsidRDefault="00E42D42" w:rsidP="00E42D4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>8. Данное Постановление и Заключение о результатах публичных слушаний обнародовать по следующим адресам:</w:t>
      </w:r>
    </w:p>
    <w:p w:rsidR="00E42D42" w:rsidRPr="00E42D42" w:rsidRDefault="00E42D42" w:rsidP="00E42D4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>Воронежская область,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42">
        <w:rPr>
          <w:rFonts w:ascii="Times New Roman" w:hAnsi="Times New Roman"/>
          <w:sz w:val="24"/>
          <w:szCs w:val="24"/>
        </w:rPr>
        <w:t>Кантемировка, ул. Победы, 17;</w:t>
      </w:r>
    </w:p>
    <w:p w:rsidR="00E42D42" w:rsidRPr="00E42D42" w:rsidRDefault="00E42D42" w:rsidP="00E42D4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>Воронежская область,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42">
        <w:rPr>
          <w:rFonts w:ascii="Times New Roman" w:hAnsi="Times New Roman"/>
          <w:sz w:val="24"/>
          <w:szCs w:val="24"/>
        </w:rPr>
        <w:t>Кантемировка, ул. Строителей, 1;</w:t>
      </w:r>
    </w:p>
    <w:p w:rsidR="00E42D42" w:rsidRPr="00E42D42" w:rsidRDefault="00E42D42" w:rsidP="00E42D4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>Воронежская область,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42">
        <w:rPr>
          <w:rFonts w:ascii="Times New Roman" w:hAnsi="Times New Roman"/>
          <w:sz w:val="24"/>
          <w:szCs w:val="24"/>
        </w:rPr>
        <w:t>Кантемировка, ул. Шевченко, 96.</w:t>
      </w:r>
    </w:p>
    <w:p w:rsidR="00E42D42" w:rsidRPr="00E42D42" w:rsidRDefault="00E42D42" w:rsidP="00E42D42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E42D42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E42D42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E42D42">
        <w:rPr>
          <w:rFonts w:ascii="Times New Roman" w:hAnsi="Times New Roman" w:cs="Times New Roman"/>
          <w:sz w:val="24"/>
          <w:szCs w:val="24"/>
        </w:rPr>
        <w:tab/>
      </w:r>
      <w:r w:rsidRPr="00E42D42">
        <w:rPr>
          <w:rFonts w:ascii="Times New Roman" w:hAnsi="Times New Roman" w:cs="Times New Roman"/>
          <w:sz w:val="24"/>
          <w:szCs w:val="24"/>
        </w:rPr>
        <w:tab/>
      </w:r>
      <w:r w:rsidRPr="00E42D4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2D42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42">
        <w:rPr>
          <w:rFonts w:ascii="Times New Roman" w:hAnsi="Times New Roman" w:cs="Times New Roman"/>
          <w:sz w:val="24"/>
          <w:szCs w:val="24"/>
        </w:rPr>
        <w:t>Завгородний</w:t>
      </w: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1E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E6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42D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главы Кантемировского городского поселения Кантемировского муниципального района Воронежской области </w:t>
      </w:r>
    </w:p>
    <w:p w:rsidR="00E42D42" w:rsidRPr="00E42D42" w:rsidRDefault="00E42D42" w:rsidP="00E42D4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E42D42">
        <w:rPr>
          <w:rFonts w:ascii="Times New Roman" w:hAnsi="Times New Roman" w:cs="Times New Roman"/>
          <w:sz w:val="24"/>
          <w:szCs w:val="24"/>
        </w:rPr>
        <w:t>от 01.11.2023г. № 219</w:t>
      </w:r>
    </w:p>
    <w:p w:rsidR="00E42D42" w:rsidRPr="00E42D42" w:rsidRDefault="00E42D42" w:rsidP="00E42D42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4"/>
          <w:szCs w:val="24"/>
        </w:rPr>
      </w:pPr>
    </w:p>
    <w:p w:rsidR="00E42D42" w:rsidRPr="00E42D42" w:rsidRDefault="00E42D42" w:rsidP="00E42D4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7"/>
          <w:rFonts w:eastAsiaTheme="minorHAnsi"/>
          <w:bCs w:val="0"/>
          <w:color w:val="auto"/>
          <w:sz w:val="24"/>
          <w:szCs w:val="24"/>
        </w:rPr>
        <w:t>Порядок</w:t>
      </w:r>
    </w:p>
    <w:p w:rsidR="00E42D42" w:rsidRPr="00E42D42" w:rsidRDefault="00E42D42" w:rsidP="00E42D42">
      <w:pPr>
        <w:spacing w:after="0" w:line="240" w:lineRule="auto"/>
        <w:ind w:left="120"/>
        <w:jc w:val="center"/>
        <w:rPr>
          <w:rStyle w:val="7"/>
          <w:rFonts w:eastAsiaTheme="minorHAnsi"/>
          <w:b w:val="0"/>
          <w:bCs w:val="0"/>
          <w:color w:val="auto"/>
          <w:sz w:val="24"/>
          <w:szCs w:val="24"/>
        </w:rPr>
      </w:pPr>
      <w:r w:rsidRPr="00E42D42">
        <w:rPr>
          <w:rStyle w:val="7"/>
          <w:rFonts w:eastAsiaTheme="minorHAnsi"/>
          <w:bCs w:val="0"/>
          <w:color w:val="auto"/>
          <w:sz w:val="24"/>
          <w:szCs w:val="24"/>
        </w:rPr>
        <w:t>направления предложений заинтересованных лиц в комиссию по</w:t>
      </w:r>
      <w:r w:rsidRPr="00E42D42">
        <w:rPr>
          <w:rStyle w:val="7"/>
          <w:rFonts w:eastAsiaTheme="minorHAnsi"/>
          <w:bCs w:val="0"/>
          <w:color w:val="auto"/>
          <w:sz w:val="24"/>
          <w:szCs w:val="24"/>
        </w:rPr>
        <w:br/>
        <w:t>подготовке и проведению публичных слушаний по проекту приказа</w:t>
      </w:r>
      <w:r w:rsidRPr="00E42D42">
        <w:rPr>
          <w:rStyle w:val="7"/>
          <w:rFonts w:eastAsiaTheme="minorHAnsi"/>
          <w:bCs w:val="0"/>
          <w:color w:val="auto"/>
          <w:sz w:val="24"/>
          <w:szCs w:val="24"/>
        </w:rPr>
        <w:br/>
        <w:t>департамента архитектуры и градостроительства Воронежской области</w:t>
      </w:r>
      <w:r w:rsidRPr="00E42D42">
        <w:rPr>
          <w:rStyle w:val="7"/>
          <w:rFonts w:eastAsiaTheme="minorHAnsi"/>
          <w:bCs w:val="0"/>
          <w:color w:val="auto"/>
          <w:sz w:val="24"/>
          <w:szCs w:val="24"/>
        </w:rPr>
        <w:br/>
      </w:r>
      <w:r w:rsidRPr="00E42D42">
        <w:rPr>
          <w:rStyle w:val="7"/>
          <w:rFonts w:eastAsiaTheme="minorHAnsi"/>
          <w:b w:val="0"/>
          <w:bCs w:val="0"/>
          <w:color w:val="auto"/>
          <w:sz w:val="24"/>
          <w:szCs w:val="24"/>
        </w:rPr>
        <w:t>«</w:t>
      </w:r>
      <w:r w:rsidRPr="00E42D42">
        <w:rPr>
          <w:rStyle w:val="26"/>
          <w:rFonts w:eastAsiaTheme="minorHAnsi"/>
          <w:b/>
          <w:color w:val="auto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42D42">
        <w:rPr>
          <w:rStyle w:val="7"/>
          <w:rFonts w:eastAsiaTheme="minorHAnsi"/>
          <w:b w:val="0"/>
          <w:bCs w:val="0"/>
          <w:color w:val="auto"/>
          <w:sz w:val="24"/>
          <w:szCs w:val="24"/>
        </w:rPr>
        <w:t>»</w:t>
      </w:r>
    </w:p>
    <w:p w:rsidR="00E42D42" w:rsidRPr="00E42D42" w:rsidRDefault="00E42D42" w:rsidP="00E42D4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42D42" w:rsidRPr="00E42D42" w:rsidRDefault="00E42D42" w:rsidP="00E42D42">
      <w:pPr>
        <w:widowControl w:val="0"/>
        <w:numPr>
          <w:ilvl w:val="0"/>
          <w:numId w:val="11"/>
        </w:numPr>
        <w:tabs>
          <w:tab w:val="left" w:pos="76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С момента обнародования оповещения </w:t>
      </w:r>
      <w:r w:rsidRPr="00E42D42">
        <w:rPr>
          <w:rFonts w:ascii="Times New Roman" w:hAnsi="Times New Roman" w:cs="Times New Roman"/>
          <w:sz w:val="24"/>
          <w:szCs w:val="24"/>
        </w:rPr>
        <w:t xml:space="preserve">о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начале публичных слушаний по проектам Приказов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в течение установленного срока, заинтересованные лица </w:t>
      </w:r>
      <w:r w:rsidRPr="00E42D42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E42D42">
        <w:rPr>
          <w:rStyle w:val="26"/>
          <w:rFonts w:eastAsiaTheme="minorHAnsi"/>
          <w:color w:val="auto"/>
          <w:sz w:val="24"/>
          <w:szCs w:val="24"/>
        </w:rPr>
        <w:t>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Комиссия) свои предложения.</w:t>
      </w:r>
    </w:p>
    <w:p w:rsidR="00E42D42" w:rsidRPr="00E42D42" w:rsidRDefault="00E42D42" w:rsidP="00E42D42">
      <w:pPr>
        <w:widowControl w:val="0"/>
        <w:numPr>
          <w:ilvl w:val="0"/>
          <w:numId w:val="11"/>
        </w:numPr>
        <w:tabs>
          <w:tab w:val="left" w:pos="75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Предложения по проекту направляются по почте с пометкой «В комиссию по подготовке </w:t>
      </w:r>
      <w:r w:rsidRPr="00E42D42">
        <w:rPr>
          <w:rFonts w:ascii="Times New Roman" w:hAnsi="Times New Roman" w:cs="Times New Roman"/>
          <w:sz w:val="24"/>
          <w:szCs w:val="24"/>
        </w:rPr>
        <w:t xml:space="preserve">и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проведению публичных слушаний» по адресу: 396730, </w:t>
      </w:r>
      <w:r w:rsidRPr="00E42D42">
        <w:rPr>
          <w:rFonts w:ascii="Times New Roman" w:hAnsi="Times New Roman" w:cs="Times New Roman"/>
          <w:sz w:val="24"/>
          <w:szCs w:val="24"/>
        </w:rPr>
        <w:t>Воронежская область, р.п.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42">
        <w:rPr>
          <w:rFonts w:ascii="Times New Roman" w:hAnsi="Times New Roman" w:cs="Times New Roman"/>
          <w:sz w:val="24"/>
          <w:szCs w:val="24"/>
        </w:rPr>
        <w:t>Кантемировка, ул. Победы, 17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 или по электронной почте </w:t>
      </w:r>
      <w:r w:rsidRPr="00E42D42">
        <w:rPr>
          <w:rFonts w:ascii="Times New Roman" w:hAnsi="Times New Roman" w:cs="Times New Roman"/>
          <w:sz w:val="24"/>
          <w:szCs w:val="24"/>
        </w:rPr>
        <w:t xml:space="preserve">на адрес: </w:t>
      </w:r>
      <w:r w:rsidRPr="00E42D42">
        <w:rPr>
          <w:rStyle w:val="26"/>
          <w:rFonts w:eastAsiaTheme="minorHAnsi"/>
          <w:color w:val="auto"/>
          <w:sz w:val="24"/>
          <w:szCs w:val="24"/>
          <w:lang w:val="en-US"/>
        </w:rPr>
        <w:t>kant</w:t>
      </w:r>
      <w:r w:rsidRPr="00E42D42">
        <w:rPr>
          <w:rStyle w:val="26"/>
          <w:rFonts w:eastAsiaTheme="minorHAnsi"/>
          <w:color w:val="auto"/>
          <w:sz w:val="24"/>
          <w:szCs w:val="24"/>
        </w:rPr>
        <w:t>-</w:t>
      </w:r>
      <w:r w:rsidRPr="00E42D42">
        <w:rPr>
          <w:rStyle w:val="26"/>
          <w:rFonts w:eastAsiaTheme="minorHAnsi"/>
          <w:color w:val="auto"/>
          <w:sz w:val="24"/>
          <w:szCs w:val="24"/>
          <w:lang w:val="en-US"/>
        </w:rPr>
        <w:t>poselenie</w:t>
      </w:r>
      <w:r w:rsidRPr="00E42D42">
        <w:rPr>
          <w:rStyle w:val="26"/>
          <w:rFonts w:eastAsiaTheme="minorHAnsi"/>
          <w:color w:val="auto"/>
          <w:sz w:val="24"/>
          <w:szCs w:val="24"/>
        </w:rPr>
        <w:t>@</w:t>
      </w:r>
      <w:r w:rsidRPr="00E42D42">
        <w:rPr>
          <w:rStyle w:val="26"/>
          <w:rFonts w:eastAsiaTheme="minorHAnsi"/>
          <w:color w:val="auto"/>
          <w:sz w:val="24"/>
          <w:szCs w:val="24"/>
          <w:lang w:val="en-US"/>
        </w:rPr>
        <w:t>yandex</w:t>
      </w:r>
      <w:r w:rsidRPr="00E42D42">
        <w:rPr>
          <w:rStyle w:val="26"/>
          <w:rFonts w:eastAsiaTheme="minorHAnsi"/>
          <w:color w:val="auto"/>
          <w:sz w:val="24"/>
          <w:szCs w:val="24"/>
        </w:rPr>
        <w:t>.</w:t>
      </w:r>
      <w:r w:rsidRPr="00E42D42">
        <w:rPr>
          <w:rStyle w:val="26"/>
          <w:rFonts w:eastAsiaTheme="minorHAnsi"/>
          <w:color w:val="auto"/>
          <w:sz w:val="24"/>
          <w:szCs w:val="24"/>
          <w:lang w:val="en-US"/>
        </w:rPr>
        <w:t>ru</w:t>
      </w:r>
      <w:r w:rsidRPr="00E42D42">
        <w:rPr>
          <w:rStyle w:val="26"/>
          <w:rFonts w:eastAsiaTheme="minorHAnsi"/>
          <w:color w:val="auto"/>
          <w:sz w:val="24"/>
          <w:szCs w:val="24"/>
          <w:lang w:bidi="en-US"/>
        </w:rPr>
        <w:t xml:space="preserve"> </w:t>
      </w:r>
      <w:r w:rsidRPr="00E42D42">
        <w:rPr>
          <w:rStyle w:val="26"/>
          <w:rFonts w:eastAsiaTheme="minorHAnsi"/>
          <w:color w:val="auto"/>
          <w:sz w:val="24"/>
          <w:szCs w:val="24"/>
        </w:rPr>
        <w:t>в срок по 01.11.2023 г.</w:t>
      </w:r>
    </w:p>
    <w:p w:rsidR="00E42D42" w:rsidRPr="00E42D42" w:rsidRDefault="00E42D42" w:rsidP="00E42D42">
      <w:pPr>
        <w:widowControl w:val="0"/>
        <w:numPr>
          <w:ilvl w:val="0"/>
          <w:numId w:val="11"/>
        </w:numPr>
        <w:tabs>
          <w:tab w:val="left" w:pos="76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Предложения по проекту должны быть </w:t>
      </w:r>
      <w:r w:rsidRPr="00E42D42">
        <w:rPr>
          <w:rFonts w:ascii="Times New Roman" w:hAnsi="Times New Roman" w:cs="Times New Roman"/>
          <w:sz w:val="24"/>
          <w:szCs w:val="24"/>
        </w:rPr>
        <w:t xml:space="preserve">за 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подписью юридического лица или гражданина, их изложившего, </w:t>
      </w:r>
      <w:r w:rsidRPr="00E42D42">
        <w:rPr>
          <w:rFonts w:ascii="Times New Roman" w:hAnsi="Times New Roman" w:cs="Times New Roman"/>
          <w:sz w:val="24"/>
          <w:szCs w:val="24"/>
        </w:rPr>
        <w:t xml:space="preserve">с </w:t>
      </w:r>
      <w:r w:rsidRPr="00E42D42">
        <w:rPr>
          <w:rStyle w:val="26"/>
          <w:rFonts w:eastAsiaTheme="minorHAnsi"/>
          <w:color w:val="auto"/>
          <w:sz w:val="24"/>
          <w:szCs w:val="24"/>
        </w:rPr>
        <w:t>указанием обратного адреса и даты подготовки предложений.</w:t>
      </w:r>
    </w:p>
    <w:p w:rsidR="00E42D42" w:rsidRPr="00E42D42" w:rsidRDefault="00E42D42" w:rsidP="00E42D42">
      <w:pPr>
        <w:widowControl w:val="0"/>
        <w:numPr>
          <w:ilvl w:val="0"/>
          <w:numId w:val="11"/>
        </w:numPr>
        <w:tabs>
          <w:tab w:val="left" w:pos="75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Предложения по проекту могут </w:t>
      </w:r>
      <w:r w:rsidRPr="00E42D42"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Pr="00E42D42">
        <w:rPr>
          <w:rStyle w:val="26"/>
          <w:rFonts w:eastAsiaTheme="minorHAnsi"/>
          <w:color w:val="auto"/>
          <w:sz w:val="24"/>
          <w:szCs w:val="24"/>
        </w:rPr>
        <w:t>любые материалы (как на бумажных, так и магнитных носителях). Направленные материалы возврату не подлежат.</w:t>
      </w:r>
    </w:p>
    <w:p w:rsidR="00E42D42" w:rsidRPr="00E42D42" w:rsidRDefault="00E42D42" w:rsidP="00E42D42">
      <w:pPr>
        <w:widowControl w:val="0"/>
        <w:numPr>
          <w:ilvl w:val="0"/>
          <w:numId w:val="11"/>
        </w:numPr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>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Pr="00E42D42">
        <w:rPr>
          <w:rFonts w:ascii="Times New Roman" w:hAnsi="Times New Roman" w:cs="Times New Roman"/>
          <w:sz w:val="24"/>
          <w:szCs w:val="24"/>
        </w:rPr>
        <w:t xml:space="preserve">, </w:t>
      </w:r>
      <w:r w:rsidRPr="00E42D42">
        <w:rPr>
          <w:rStyle w:val="26"/>
          <w:rFonts w:eastAsiaTheme="minorHAnsi"/>
          <w:color w:val="auto"/>
          <w:sz w:val="24"/>
          <w:szCs w:val="24"/>
        </w:rPr>
        <w:t>Комиссией не рассматриваются.</w:t>
      </w:r>
    </w:p>
    <w:p w:rsidR="00E42D42" w:rsidRPr="00E42D42" w:rsidRDefault="00E42D42" w:rsidP="00E42D42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Жители </w:t>
      </w:r>
      <w:r w:rsidRPr="00E42D42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 </w:t>
      </w:r>
      <w:r w:rsidRPr="00E42D42">
        <w:rPr>
          <w:rFonts w:ascii="Times New Roman" w:hAnsi="Times New Roman" w:cs="Times New Roman"/>
          <w:sz w:val="24"/>
          <w:szCs w:val="24"/>
        </w:rPr>
        <w:t>городского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 поселения </w:t>
      </w:r>
      <w:r w:rsidRPr="00E42D42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E42D42">
        <w:rPr>
          <w:rStyle w:val="26"/>
          <w:rFonts w:eastAsiaTheme="minorHAnsi"/>
          <w:color w:val="auto"/>
          <w:sz w:val="24"/>
          <w:szCs w:val="24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вправе участвовать в обсуждении проектов на публичных слушаниях</w:t>
      </w:r>
    </w:p>
    <w:p w:rsidR="000E4C3A" w:rsidRDefault="000E4C3A" w:rsidP="00E42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D42" w:rsidRDefault="00E42D42" w:rsidP="00E42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D42" w:rsidRDefault="00E42D42" w:rsidP="00E42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D42" w:rsidRDefault="00E42D42" w:rsidP="00E42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D42" w:rsidRDefault="00E42D42" w:rsidP="00E42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D42" w:rsidRDefault="00E42D42" w:rsidP="00E42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D42" w:rsidRPr="001E29E6" w:rsidRDefault="00E42D42" w:rsidP="001E29E6">
      <w:pPr>
        <w:pStyle w:val="4"/>
        <w:spacing w:before="0" w:after="0"/>
        <w:jc w:val="center"/>
        <w:rPr>
          <w:spacing w:val="40"/>
          <w:sz w:val="23"/>
          <w:szCs w:val="23"/>
        </w:rPr>
      </w:pPr>
      <w:r w:rsidRPr="001E29E6">
        <w:rPr>
          <w:noProof/>
          <w:spacing w:val="40"/>
          <w:sz w:val="23"/>
          <w:szCs w:val="23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5" name="Рисунок 5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9E6">
        <w:rPr>
          <w:spacing w:val="40"/>
          <w:sz w:val="23"/>
          <w:szCs w:val="23"/>
        </w:rPr>
        <w:t xml:space="preserve">АДМИНИСТРАЦИЯ </w:t>
      </w:r>
    </w:p>
    <w:p w:rsidR="00E42D42" w:rsidRPr="001E29E6" w:rsidRDefault="00E42D42" w:rsidP="001E29E6">
      <w:pPr>
        <w:pStyle w:val="4"/>
        <w:spacing w:before="0" w:after="0"/>
        <w:jc w:val="center"/>
        <w:rPr>
          <w:spacing w:val="40"/>
          <w:sz w:val="23"/>
          <w:szCs w:val="23"/>
        </w:rPr>
      </w:pPr>
      <w:r w:rsidRPr="001E29E6">
        <w:rPr>
          <w:spacing w:val="40"/>
          <w:sz w:val="23"/>
          <w:szCs w:val="23"/>
        </w:rPr>
        <w:t>КАНТЕМИРОВСКОГО ГОРОДСКОГО ПОСЕЛЕНИЯ</w:t>
      </w:r>
    </w:p>
    <w:p w:rsidR="00E42D42" w:rsidRPr="001E29E6" w:rsidRDefault="00E42D42" w:rsidP="001E29E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3"/>
          <w:szCs w:val="23"/>
        </w:rPr>
      </w:pPr>
      <w:r w:rsidRPr="001E29E6">
        <w:rPr>
          <w:rFonts w:ascii="Times New Roman" w:hAnsi="Times New Roman" w:cs="Times New Roman"/>
          <w:b/>
          <w:bCs/>
          <w:spacing w:val="40"/>
          <w:sz w:val="23"/>
          <w:szCs w:val="23"/>
        </w:rPr>
        <w:t>КАНТЕМИРОВСКОГО МУНИЦИПАЛЬНОГО РАЙОНА</w:t>
      </w:r>
    </w:p>
    <w:p w:rsidR="00E42D42" w:rsidRPr="001E29E6" w:rsidRDefault="00E42D42" w:rsidP="001E29E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3"/>
          <w:szCs w:val="23"/>
        </w:rPr>
      </w:pPr>
      <w:r w:rsidRPr="001E29E6">
        <w:rPr>
          <w:rFonts w:ascii="Times New Roman" w:hAnsi="Times New Roman" w:cs="Times New Roman"/>
          <w:b/>
          <w:bCs/>
          <w:spacing w:val="40"/>
          <w:sz w:val="23"/>
          <w:szCs w:val="23"/>
        </w:rPr>
        <w:t>ВОРОНЕЖСКОЙ ОБЛАСТИ</w:t>
      </w:r>
    </w:p>
    <w:p w:rsidR="001E29E6" w:rsidRPr="001E29E6" w:rsidRDefault="001E29E6" w:rsidP="001E29E6">
      <w:pPr>
        <w:pStyle w:val="a5"/>
        <w:jc w:val="center"/>
        <w:rPr>
          <w:rFonts w:ascii="Times New Roman" w:hAnsi="Times New Roman"/>
          <w:b/>
          <w:spacing w:val="60"/>
          <w:sz w:val="23"/>
          <w:szCs w:val="23"/>
        </w:rPr>
      </w:pPr>
    </w:p>
    <w:p w:rsidR="00E42D42" w:rsidRPr="001E29E6" w:rsidRDefault="00E42D42" w:rsidP="001E29E6">
      <w:pPr>
        <w:pStyle w:val="a5"/>
        <w:jc w:val="center"/>
        <w:rPr>
          <w:rFonts w:ascii="Times New Roman" w:hAnsi="Times New Roman"/>
          <w:spacing w:val="60"/>
          <w:sz w:val="23"/>
          <w:szCs w:val="23"/>
        </w:rPr>
      </w:pPr>
      <w:r w:rsidRPr="001E29E6">
        <w:rPr>
          <w:rFonts w:ascii="Times New Roman" w:hAnsi="Times New Roman"/>
          <w:b/>
          <w:spacing w:val="60"/>
          <w:sz w:val="23"/>
          <w:szCs w:val="23"/>
        </w:rPr>
        <w:t>ПОСТАНОВЛЕНИЕ</w:t>
      </w:r>
    </w:p>
    <w:p w:rsidR="00E42D42" w:rsidRPr="001E29E6" w:rsidRDefault="00E42D42" w:rsidP="001E29E6">
      <w:pPr>
        <w:pStyle w:val="a5"/>
        <w:tabs>
          <w:tab w:val="left" w:pos="7513"/>
        </w:tabs>
        <w:rPr>
          <w:rFonts w:ascii="Times New Roman" w:hAnsi="Times New Roman"/>
          <w:sz w:val="23"/>
          <w:szCs w:val="23"/>
        </w:rPr>
      </w:pPr>
    </w:p>
    <w:p w:rsidR="00E42D42" w:rsidRPr="001E29E6" w:rsidRDefault="00E42D42" w:rsidP="001E29E6">
      <w:pPr>
        <w:pStyle w:val="a5"/>
        <w:tabs>
          <w:tab w:val="left" w:pos="7809"/>
        </w:tabs>
        <w:ind w:right="2"/>
        <w:rPr>
          <w:rFonts w:ascii="Times New Roman" w:hAnsi="Times New Roman"/>
          <w:sz w:val="23"/>
          <w:szCs w:val="23"/>
        </w:rPr>
      </w:pPr>
      <w:r w:rsidRPr="001E29E6">
        <w:rPr>
          <w:rFonts w:ascii="Times New Roman" w:hAnsi="Times New Roman"/>
          <w:sz w:val="23"/>
          <w:szCs w:val="23"/>
        </w:rPr>
        <w:pict>
          <v:line id="_x0000_s1028" style="position:absolute;z-index:251661312;mso-position-horizontal-relative:page" from="213.6pt,14pt" to="259.2pt,14pt" strokeweight=".25pt">
            <w10:anchorlock/>
          </v:line>
        </w:pict>
      </w:r>
      <w:r w:rsidRPr="001E29E6">
        <w:rPr>
          <w:rFonts w:ascii="Times New Roman" w:hAnsi="Times New Roman"/>
          <w:sz w:val="23"/>
          <w:szCs w:val="23"/>
        </w:rPr>
        <w:pict>
          <v:line id="_x0000_s1027" style="position:absolute;z-index:251660288;mso-position-horizontal-relative:page" from="101.6pt,14pt" to="204.4pt,14pt" strokeweight=".25pt">
            <w10:anchorlock/>
          </v:line>
        </w:pict>
      </w:r>
      <w:r w:rsidRPr="001E29E6">
        <w:rPr>
          <w:rFonts w:ascii="Times New Roman" w:hAnsi="Times New Roman"/>
          <w:sz w:val="23"/>
          <w:szCs w:val="23"/>
        </w:rPr>
        <w:t xml:space="preserve">от  01.11 .2023 г.  </w:t>
      </w:r>
      <w:r w:rsidR="001E29E6" w:rsidRPr="001E29E6">
        <w:rPr>
          <w:rFonts w:ascii="Times New Roman" w:hAnsi="Times New Roman"/>
          <w:sz w:val="23"/>
          <w:szCs w:val="23"/>
        </w:rPr>
        <w:t xml:space="preserve">     </w:t>
      </w:r>
      <w:r w:rsidRPr="001E29E6">
        <w:rPr>
          <w:rFonts w:ascii="Times New Roman" w:hAnsi="Times New Roman"/>
          <w:sz w:val="23"/>
          <w:szCs w:val="23"/>
        </w:rPr>
        <w:t>№ 220</w:t>
      </w:r>
    </w:p>
    <w:p w:rsidR="00E42D42" w:rsidRPr="001E29E6" w:rsidRDefault="00E42D42" w:rsidP="001E29E6">
      <w:pPr>
        <w:pStyle w:val="a5"/>
        <w:tabs>
          <w:tab w:val="left" w:pos="-1254"/>
        </w:tabs>
        <w:rPr>
          <w:rFonts w:ascii="Times New Roman" w:hAnsi="Times New Roman"/>
          <w:sz w:val="23"/>
          <w:szCs w:val="23"/>
        </w:rPr>
      </w:pPr>
      <w:r w:rsidRPr="001E29E6">
        <w:rPr>
          <w:rFonts w:ascii="Times New Roman" w:hAnsi="Times New Roman"/>
          <w:sz w:val="23"/>
          <w:szCs w:val="23"/>
        </w:rPr>
        <w:t>р.п. Кантемировка</w:t>
      </w:r>
    </w:p>
    <w:p w:rsidR="00E42D42" w:rsidRPr="001E29E6" w:rsidRDefault="00E42D42" w:rsidP="001E29E6">
      <w:pPr>
        <w:tabs>
          <w:tab w:val="left" w:pos="6237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42D42" w:rsidRPr="001E29E6" w:rsidRDefault="00E42D42" w:rsidP="001E29E6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29E6">
        <w:rPr>
          <w:rFonts w:ascii="Times New Roman" w:hAnsi="Times New Roman" w:cs="Times New Roman"/>
          <w:b/>
          <w:sz w:val="23"/>
          <w:szCs w:val="23"/>
        </w:rPr>
        <w:t>О внесении изменений в постановление администрации Кантемировского городского поселения от 17.04.2023</w:t>
      </w:r>
      <w:r w:rsidR="001E29E6" w:rsidRPr="001E29E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29E6">
        <w:rPr>
          <w:rFonts w:ascii="Times New Roman" w:hAnsi="Times New Roman" w:cs="Times New Roman"/>
          <w:b/>
          <w:sz w:val="23"/>
          <w:szCs w:val="23"/>
        </w:rPr>
        <w:t xml:space="preserve">г. № 83 «Об утверждении схемы размещения нестационарных торговых объектов на территории Кантемировского городского поселения» </w:t>
      </w:r>
    </w:p>
    <w:p w:rsidR="00E42D42" w:rsidRPr="001E29E6" w:rsidRDefault="00E42D42" w:rsidP="001E29E6">
      <w:pPr>
        <w:tabs>
          <w:tab w:val="left" w:pos="6237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42D42" w:rsidRPr="001E29E6" w:rsidRDefault="00E42D42" w:rsidP="001E29E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E29E6">
        <w:rPr>
          <w:rFonts w:ascii="Times New Roman" w:hAnsi="Times New Roman" w:cs="Times New Roman"/>
          <w:bCs/>
          <w:sz w:val="23"/>
          <w:szCs w:val="23"/>
        </w:rPr>
        <w:t xml:space="preserve">В соответствии с Федеральным </w:t>
      </w:r>
      <w:hyperlink r:id="rId9" w:history="1">
        <w:r w:rsidRPr="001E29E6">
          <w:rPr>
            <w:rFonts w:ascii="Times New Roman" w:hAnsi="Times New Roman" w:cs="Times New Roman"/>
            <w:bCs/>
            <w:sz w:val="23"/>
            <w:szCs w:val="23"/>
          </w:rPr>
          <w:t>законом</w:t>
        </w:r>
      </w:hyperlink>
      <w:r w:rsidRPr="001E29E6">
        <w:rPr>
          <w:rFonts w:ascii="Times New Roman" w:hAnsi="Times New Roman" w:cs="Times New Roman"/>
          <w:bCs/>
          <w:sz w:val="23"/>
          <w:szCs w:val="23"/>
        </w:rPr>
        <w:t xml:space="preserve"> от 28.12.2009 №381-ФЗ «Об основах государственного регулирования торговой деятельности в Российской Федерации», во исполнение </w:t>
      </w:r>
      <w:hyperlink r:id="rId10" w:history="1">
        <w:r w:rsidRPr="001E29E6">
          <w:rPr>
            <w:rFonts w:ascii="Times New Roman" w:hAnsi="Times New Roman" w:cs="Times New Roman"/>
            <w:bCs/>
            <w:sz w:val="23"/>
            <w:szCs w:val="23"/>
          </w:rPr>
          <w:t>приказа</w:t>
        </w:r>
      </w:hyperlink>
      <w:r w:rsidRPr="001E29E6">
        <w:rPr>
          <w:rFonts w:ascii="Times New Roman" w:hAnsi="Times New Roman" w:cs="Times New Roman"/>
          <w:bCs/>
          <w:sz w:val="23"/>
          <w:szCs w:val="23"/>
        </w:rPr>
        <w:t xml:space="preserve">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на основании </w:t>
      </w:r>
      <w:r w:rsidRPr="001E29E6">
        <w:rPr>
          <w:rFonts w:ascii="Times New Roman" w:hAnsi="Times New Roman" w:cs="Times New Roman"/>
          <w:sz w:val="23"/>
          <w:szCs w:val="23"/>
        </w:rPr>
        <w:t>Устава Кантемировского городского поселения Кантемировского муниципального района Воронежской области</w:t>
      </w:r>
      <w:r w:rsidRPr="001E29E6">
        <w:rPr>
          <w:rFonts w:ascii="Times New Roman" w:hAnsi="Times New Roman" w:cs="Times New Roman"/>
          <w:bCs/>
          <w:sz w:val="23"/>
          <w:szCs w:val="23"/>
        </w:rPr>
        <w:t xml:space="preserve">, администрация </w:t>
      </w:r>
      <w:r w:rsidRPr="001E29E6">
        <w:rPr>
          <w:rFonts w:ascii="Times New Roman" w:hAnsi="Times New Roman" w:cs="Times New Roman"/>
          <w:sz w:val="23"/>
          <w:szCs w:val="23"/>
        </w:rPr>
        <w:t xml:space="preserve">Кантемировского городского поселения </w:t>
      </w:r>
      <w:r w:rsidRPr="001E29E6">
        <w:rPr>
          <w:rFonts w:ascii="Times New Roman" w:hAnsi="Times New Roman" w:cs="Times New Roman"/>
          <w:bCs/>
          <w:sz w:val="23"/>
          <w:szCs w:val="23"/>
        </w:rPr>
        <w:t>постановляет: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E29E6">
        <w:rPr>
          <w:rFonts w:ascii="Times New Roman" w:hAnsi="Times New Roman" w:cs="Times New Roman"/>
          <w:sz w:val="23"/>
          <w:szCs w:val="23"/>
        </w:rPr>
        <w:t xml:space="preserve">Внести в </w:t>
      </w:r>
      <w:hyperlink r:id="rId11" w:history="1">
        <w:r w:rsidRPr="001E29E6">
          <w:rPr>
            <w:rFonts w:ascii="Times New Roman" w:hAnsi="Times New Roman" w:cs="Times New Roman"/>
            <w:sz w:val="23"/>
            <w:szCs w:val="23"/>
          </w:rPr>
          <w:t>постановление</w:t>
        </w:r>
      </w:hyperlink>
      <w:r w:rsidRPr="001E29E6">
        <w:rPr>
          <w:rFonts w:ascii="Times New Roman" w:hAnsi="Times New Roman" w:cs="Times New Roman"/>
          <w:sz w:val="23"/>
          <w:szCs w:val="23"/>
        </w:rPr>
        <w:t xml:space="preserve"> администрации Кантемировского городского поселения от 17.04.2023г. № 83 «Об утверждении схемы размещения нестационарных торговых объектов на территории Кантемировского городского поселения» следующие изменения: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E29E6">
        <w:rPr>
          <w:rFonts w:ascii="Times New Roman" w:hAnsi="Times New Roman" w:cs="Times New Roman"/>
          <w:sz w:val="23"/>
          <w:szCs w:val="23"/>
        </w:rPr>
        <w:t xml:space="preserve">схему размещения нестационарных торговых объектов на территории Кантемировского городского поселения изложить в новой редакции согласно приложению к настоящему постановлению. 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1E29E6" w:rsidRPr="001E29E6" w:rsidRDefault="001E29E6" w:rsidP="001E2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42D42" w:rsidRPr="001E29E6" w:rsidRDefault="00E42D42" w:rsidP="001E29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29E6">
        <w:rPr>
          <w:rFonts w:ascii="Times New Roman" w:hAnsi="Times New Roman" w:cs="Times New Roman"/>
          <w:sz w:val="23"/>
          <w:szCs w:val="23"/>
        </w:rPr>
        <w:t xml:space="preserve">Глава Кантемировского </w:t>
      </w:r>
    </w:p>
    <w:p w:rsidR="00E42D42" w:rsidRPr="001E29E6" w:rsidRDefault="00E42D42" w:rsidP="001E29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29E6">
        <w:rPr>
          <w:rFonts w:ascii="Times New Roman" w:hAnsi="Times New Roman" w:cs="Times New Roman"/>
          <w:sz w:val="23"/>
          <w:szCs w:val="23"/>
        </w:rPr>
        <w:t>городского поселения</w:t>
      </w:r>
      <w:r w:rsidRPr="001E29E6">
        <w:rPr>
          <w:rFonts w:ascii="Times New Roman" w:hAnsi="Times New Roman" w:cs="Times New Roman"/>
          <w:sz w:val="23"/>
          <w:szCs w:val="23"/>
        </w:rPr>
        <w:tab/>
      </w:r>
      <w:r w:rsidRPr="001E29E6">
        <w:rPr>
          <w:rFonts w:ascii="Times New Roman" w:hAnsi="Times New Roman" w:cs="Times New Roman"/>
          <w:sz w:val="23"/>
          <w:szCs w:val="23"/>
        </w:rPr>
        <w:tab/>
      </w:r>
      <w:r w:rsidRPr="001E29E6">
        <w:rPr>
          <w:rFonts w:ascii="Times New Roman" w:hAnsi="Times New Roman" w:cs="Times New Roman"/>
          <w:sz w:val="23"/>
          <w:szCs w:val="23"/>
        </w:rPr>
        <w:tab/>
      </w:r>
      <w:r w:rsidRPr="001E29E6">
        <w:rPr>
          <w:rFonts w:ascii="Times New Roman" w:hAnsi="Times New Roman" w:cs="Times New Roman"/>
          <w:sz w:val="23"/>
          <w:szCs w:val="23"/>
        </w:rPr>
        <w:tab/>
        <w:t xml:space="preserve">                          </w:t>
      </w:r>
      <w:r w:rsidR="001E29E6" w:rsidRPr="001E29E6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1E29E6">
        <w:rPr>
          <w:rFonts w:ascii="Times New Roman" w:hAnsi="Times New Roman" w:cs="Times New Roman"/>
          <w:sz w:val="23"/>
          <w:szCs w:val="23"/>
        </w:rPr>
        <w:t>Ю.А. Завгородний</w:t>
      </w:r>
    </w:p>
    <w:p w:rsidR="00E42D42" w:rsidRPr="001E29E6" w:rsidRDefault="00E42D42" w:rsidP="001E29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1E29E6" w:rsidRDefault="001E29E6" w:rsidP="001E29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3"/>
          <w:szCs w:val="23"/>
        </w:rPr>
      </w:pP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3"/>
          <w:szCs w:val="23"/>
        </w:rPr>
      </w:pPr>
      <w:r w:rsidRPr="001E29E6">
        <w:rPr>
          <w:rFonts w:ascii="Times New Roman" w:hAnsi="Times New Roman" w:cs="Times New Roman"/>
          <w:sz w:val="23"/>
          <w:szCs w:val="23"/>
        </w:rPr>
        <w:t>Приложение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E29E6">
        <w:rPr>
          <w:rFonts w:ascii="Times New Roman" w:hAnsi="Times New Roman" w:cs="Times New Roman"/>
          <w:sz w:val="23"/>
          <w:szCs w:val="23"/>
        </w:rPr>
        <w:t xml:space="preserve">к постановлению администрации 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E29E6">
        <w:rPr>
          <w:rFonts w:ascii="Times New Roman" w:hAnsi="Times New Roman" w:cs="Times New Roman"/>
          <w:sz w:val="23"/>
          <w:szCs w:val="23"/>
        </w:rPr>
        <w:t>Кантемировского городского поселения</w:t>
      </w:r>
    </w:p>
    <w:p w:rsidR="00E42D42" w:rsidRPr="001E29E6" w:rsidRDefault="001E29E6" w:rsidP="001E2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 </w:t>
      </w:r>
      <w:r w:rsidR="00E42D42" w:rsidRPr="001E29E6">
        <w:rPr>
          <w:rFonts w:ascii="Times New Roman" w:hAnsi="Times New Roman" w:cs="Times New Roman"/>
          <w:sz w:val="23"/>
          <w:szCs w:val="23"/>
        </w:rPr>
        <w:t>01.</w:t>
      </w:r>
      <w:r>
        <w:rPr>
          <w:rFonts w:ascii="Times New Roman" w:hAnsi="Times New Roman" w:cs="Times New Roman"/>
          <w:sz w:val="23"/>
          <w:szCs w:val="23"/>
        </w:rPr>
        <w:t>11.</w:t>
      </w:r>
      <w:r w:rsidR="00E42D42" w:rsidRPr="001E29E6">
        <w:rPr>
          <w:rFonts w:ascii="Times New Roman" w:hAnsi="Times New Roman" w:cs="Times New Roman"/>
          <w:sz w:val="23"/>
          <w:szCs w:val="23"/>
        </w:rPr>
        <w:t>2023 №</w:t>
      </w:r>
      <w:r>
        <w:rPr>
          <w:rFonts w:ascii="Times New Roman" w:hAnsi="Times New Roman" w:cs="Times New Roman"/>
          <w:sz w:val="23"/>
          <w:szCs w:val="23"/>
        </w:rPr>
        <w:t xml:space="preserve"> 220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E29E6">
        <w:rPr>
          <w:rFonts w:ascii="Times New Roman" w:hAnsi="Times New Roman" w:cs="Times New Roman"/>
          <w:b/>
          <w:bCs/>
          <w:sz w:val="23"/>
          <w:szCs w:val="23"/>
        </w:rPr>
        <w:t>СХЕМА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E29E6">
        <w:rPr>
          <w:rFonts w:ascii="Times New Roman" w:hAnsi="Times New Roman" w:cs="Times New Roman"/>
          <w:b/>
          <w:bCs/>
          <w:sz w:val="23"/>
          <w:szCs w:val="23"/>
        </w:rPr>
        <w:t xml:space="preserve"> РАЗМЕЩЕНИЯ НЕСТАЦИОНАРНЫХ ТОРГОВЫХ ОБЪЕКТОВ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E29E6">
        <w:rPr>
          <w:rFonts w:ascii="Times New Roman" w:hAnsi="Times New Roman" w:cs="Times New Roman"/>
          <w:b/>
          <w:bCs/>
          <w:sz w:val="23"/>
          <w:szCs w:val="23"/>
        </w:rPr>
        <w:t>НА ТЕРРИТОРИИ КАНТЕМИРОВСКОГО ГОРОДСКОГО ПОСЕЛЕНИЯ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E29E6">
        <w:rPr>
          <w:rFonts w:ascii="Times New Roman" w:hAnsi="Times New Roman" w:cs="Times New Roman"/>
          <w:sz w:val="23"/>
          <w:szCs w:val="23"/>
        </w:rPr>
        <w:t xml:space="preserve">1. </w:t>
      </w:r>
      <w:hyperlink r:id="rId12" w:history="1">
        <w:r w:rsidRPr="001E29E6">
          <w:rPr>
            <w:rFonts w:ascii="Times New Roman" w:hAnsi="Times New Roman" w:cs="Times New Roman"/>
            <w:sz w:val="23"/>
            <w:szCs w:val="23"/>
          </w:rPr>
          <w:t>Схема</w:t>
        </w:r>
      </w:hyperlink>
      <w:r w:rsidRPr="001E29E6">
        <w:rPr>
          <w:rFonts w:ascii="Times New Roman" w:hAnsi="Times New Roman" w:cs="Times New Roman"/>
          <w:sz w:val="23"/>
          <w:szCs w:val="23"/>
        </w:rPr>
        <w:t xml:space="preserve"> размещения нестационарных торговых объектов на территории Кантемировского городского поселения (текстовая часть) - приложение № 1.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E29E6">
        <w:rPr>
          <w:rFonts w:ascii="Times New Roman" w:hAnsi="Times New Roman" w:cs="Times New Roman"/>
          <w:sz w:val="23"/>
          <w:szCs w:val="23"/>
        </w:rPr>
        <w:t xml:space="preserve">2. Карта-схема мест размещения нестационарных торговых объектов на территории Кантемировского городского поселения - </w:t>
      </w:r>
      <w:hyperlink r:id="rId13" w:history="1">
        <w:r w:rsidRPr="001E29E6">
          <w:rPr>
            <w:rFonts w:ascii="Times New Roman" w:hAnsi="Times New Roman" w:cs="Times New Roman"/>
            <w:sz w:val="23"/>
            <w:szCs w:val="23"/>
          </w:rPr>
          <w:t>приложение № 2</w:t>
        </w:r>
      </w:hyperlink>
      <w:r w:rsidRPr="001E29E6">
        <w:rPr>
          <w:rFonts w:ascii="Times New Roman" w:hAnsi="Times New Roman" w:cs="Times New Roman"/>
          <w:sz w:val="23"/>
          <w:szCs w:val="23"/>
        </w:rPr>
        <w:t>.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42" w:rsidRPr="001E29E6" w:rsidRDefault="00E42D42" w:rsidP="001E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2D42" w:rsidRPr="001E29E6" w:rsidSect="00E42D42">
          <w:headerReference w:type="even" r:id="rId14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29E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9E6">
        <w:rPr>
          <w:rFonts w:ascii="Times New Roman" w:hAnsi="Times New Roman" w:cs="Times New Roman"/>
          <w:sz w:val="24"/>
          <w:szCs w:val="24"/>
        </w:rPr>
        <w:t>к схеме размещения нестационарных торговых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9E6">
        <w:rPr>
          <w:rFonts w:ascii="Times New Roman" w:hAnsi="Times New Roman" w:cs="Times New Roman"/>
          <w:sz w:val="24"/>
          <w:szCs w:val="24"/>
        </w:rPr>
        <w:t>объектов на территории  Кантемировского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9E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29E6">
        <w:rPr>
          <w:rFonts w:ascii="Times New Roman" w:hAnsi="Times New Roman" w:cs="Times New Roman"/>
          <w:bCs/>
          <w:sz w:val="24"/>
          <w:szCs w:val="24"/>
        </w:rPr>
        <w:t>Схема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29E6">
        <w:rPr>
          <w:rFonts w:ascii="Times New Roman" w:hAnsi="Times New Roman" w:cs="Times New Roman"/>
          <w:bCs/>
          <w:sz w:val="24"/>
          <w:szCs w:val="24"/>
        </w:rPr>
        <w:t>размещения нестационарных торговых объектов</w:t>
      </w:r>
      <w:r w:rsidR="001E2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9E6">
        <w:rPr>
          <w:rFonts w:ascii="Times New Roman" w:hAnsi="Times New Roman" w:cs="Times New Roman"/>
          <w:bCs/>
          <w:sz w:val="24"/>
          <w:szCs w:val="24"/>
        </w:rPr>
        <w:t xml:space="preserve">на территории Кантемировского городского поселения 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29E6">
        <w:rPr>
          <w:rFonts w:ascii="Times New Roman" w:hAnsi="Times New Roman" w:cs="Times New Roman"/>
          <w:bCs/>
          <w:sz w:val="24"/>
          <w:szCs w:val="24"/>
        </w:rPr>
        <w:t>(текстовая часть)</w:t>
      </w:r>
    </w:p>
    <w:tbl>
      <w:tblPr>
        <w:tblW w:w="1605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36"/>
        <w:gridCol w:w="3119"/>
        <w:gridCol w:w="2126"/>
        <w:gridCol w:w="1133"/>
        <w:gridCol w:w="1872"/>
        <w:gridCol w:w="1077"/>
        <w:gridCol w:w="1448"/>
        <w:gridCol w:w="1843"/>
        <w:gridCol w:w="1275"/>
        <w:gridCol w:w="597"/>
      </w:tblGrid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A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(№</w:t>
            </w:r>
            <w:r w:rsidR="009A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в схеме)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9A29CB" w:rsidRDefault="00E42D42" w:rsidP="009A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Местонахождение НТО (адресный ориентир места размещения НТО)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места размещения НТО</w:t>
            </w:r>
          </w:p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(кв.м.)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Вид НТО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9A29CB" w:rsidRDefault="00E42D42" w:rsidP="009A2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размещения НТО </w:t>
            </w:r>
          </w:p>
          <w:p w:rsidR="00E42D42" w:rsidRPr="001E29E6" w:rsidRDefault="00E42D42" w:rsidP="001E29E6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(сезонно, круглогодично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Субъекты*</w:t>
            </w:r>
          </w:p>
        </w:tc>
      </w:tr>
      <w:tr w:rsidR="00E42D42" w:rsidRPr="001E29E6" w:rsidTr="00C21535">
        <w:trPr>
          <w:gridAfter w:val="1"/>
          <w:wAfter w:w="597" w:type="dxa"/>
          <w:trHeight w:val="7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Буденного,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(«Айсберг»</w:t>
            </w:r>
          </w:p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Гончарова С.Н.)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37,79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 А.А.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</w:t>
            </w:r>
            <w:r w:rsidR="009A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14,83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Ул. Полубоярова, (напротив д.</w:t>
            </w:r>
            <w:r w:rsidR="009A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«Петрович»</w:t>
            </w:r>
          </w:p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Губарева А.А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41,5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а, уч.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«Эдем»  </w:t>
            </w:r>
          </w:p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Чабанов Д.А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а, уч.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а, уч.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86а, уч. 3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В.В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товары, услуги по ремонту техники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131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Медведенко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131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а уч.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D42"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Аникин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 xml:space="preserve">НнПд** 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Ул. Победы, 37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Л.Ф.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Ул. Победы,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Литвяков (Теле2)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Услуги сотовой связи,</w:t>
            </w:r>
          </w:p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75</w:t>
            </w:r>
            <w:r w:rsidR="00E42D42" w:rsidRPr="001E2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Полунина 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Декабристов, 131</w:t>
            </w:r>
            <w:r w:rsidR="00E42D42" w:rsidRPr="001E29E6">
              <w:rPr>
                <w:rFonts w:ascii="Times New Roman" w:hAnsi="Times New Roman" w:cs="Times New Roman"/>
                <w:sz w:val="24"/>
                <w:szCs w:val="24"/>
              </w:rPr>
              <w:t>а, участок 13б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Гарасымко А.Н.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</w:t>
            </w:r>
            <w:r w:rsidR="009A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27,21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9A2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 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Полунина 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Буденного</w:t>
            </w:r>
            <w:r w:rsidR="00E42D42" w:rsidRPr="001E29E6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Гончаров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Ул. Буденного, 21</w:t>
            </w:r>
          </w:p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(около здания КБО)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86</w:t>
            </w:r>
            <w:r w:rsidR="00E42D42" w:rsidRPr="001E2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Ул. Победы,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(около магазина «Магнит»)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  <w:trHeight w:val="8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Ул. Победы,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(около здания почтового отделения)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42D42" w:rsidRPr="001E29E6" w:rsidTr="00C21535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25</w:t>
            </w:r>
            <w:r w:rsidR="00E42D42" w:rsidRPr="001E2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(около магазина </w:t>
            </w:r>
            <w:r w:rsidRPr="001E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«Стиль»)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9A29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 xml:space="preserve">Изотермические </w:t>
            </w:r>
            <w:r w:rsidRPr="001E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Квас, </w:t>
            </w:r>
            <w:r w:rsidRPr="001E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</w:t>
            </w:r>
          </w:p>
        </w:tc>
      </w:tr>
      <w:tr w:rsidR="00E42D42" w:rsidRPr="001E29E6" w:rsidTr="00C215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</w:t>
            </w:r>
            <w:r w:rsidR="009A29C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Аракелян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27,51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ИП</w:t>
            </w:r>
          </w:p>
        </w:tc>
        <w:tc>
          <w:tcPr>
            <w:tcW w:w="597" w:type="dxa"/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2D42" w:rsidRPr="001E29E6" w:rsidTr="00C215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Ул. Буденного,17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Май В.В.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</w:p>
        </w:tc>
        <w:tc>
          <w:tcPr>
            <w:tcW w:w="597" w:type="dxa"/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2D42" w:rsidRPr="001E29E6" w:rsidTr="00C215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9A29CB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1</w:t>
            </w:r>
            <w:r w:rsidR="00E42D42" w:rsidRPr="001E2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Колодяжная Ю.И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ИП</w:t>
            </w:r>
          </w:p>
        </w:tc>
        <w:tc>
          <w:tcPr>
            <w:tcW w:w="597" w:type="dxa"/>
          </w:tcPr>
          <w:p w:rsidR="00E42D42" w:rsidRPr="001E29E6" w:rsidRDefault="00E42D42" w:rsidP="001E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29E6" w:rsidRPr="001E29E6" w:rsidTr="00EF04B5">
        <w:trPr>
          <w:gridAfter w:val="1"/>
          <w:wAfter w:w="597" w:type="dxa"/>
        </w:trPr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sz w:val="24"/>
                <w:szCs w:val="24"/>
              </w:rPr>
              <w:t>ВСЕГО НЕСТАЦИОНАРНЫХ ТОРГОВЫХ ОБЪЕКТОВ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E29E6" w:rsidRPr="001E29E6" w:rsidTr="00E77480">
        <w:trPr>
          <w:gridAfter w:val="1"/>
          <w:wAfter w:w="597" w:type="dxa"/>
        </w:trPr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павильонов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E29E6" w:rsidRPr="001E29E6" w:rsidTr="0042239D">
        <w:trPr>
          <w:gridAfter w:val="1"/>
          <w:wAfter w:w="597" w:type="dxa"/>
        </w:trPr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в том числе павильонов с остановочным навесом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9E6" w:rsidRPr="001E29E6" w:rsidTr="00982632">
        <w:trPr>
          <w:gridAfter w:val="1"/>
          <w:wAfter w:w="597" w:type="dxa"/>
        </w:trPr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sz w:val="24"/>
                <w:szCs w:val="24"/>
              </w:rPr>
              <w:t>Всего киосков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E29E6" w:rsidRPr="001E29E6" w:rsidTr="00FC1C43">
        <w:trPr>
          <w:gridAfter w:val="1"/>
          <w:wAfter w:w="597" w:type="dxa"/>
        </w:trPr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sz w:val="24"/>
                <w:szCs w:val="24"/>
              </w:rPr>
              <w:t>в том числе киосков с остановочным навесом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29E6" w:rsidRPr="001E29E6" w:rsidTr="00B30CB7">
        <w:trPr>
          <w:gridAfter w:val="1"/>
          <w:wAfter w:w="597" w:type="dxa"/>
        </w:trPr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sz w:val="24"/>
                <w:szCs w:val="24"/>
              </w:rPr>
              <w:t>Всего аппараты очистки воды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E29E6" w:rsidRPr="001E29E6" w:rsidTr="00890C87">
        <w:trPr>
          <w:gridAfter w:val="1"/>
          <w:wAfter w:w="597" w:type="dxa"/>
        </w:trPr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объектов сезонной торговли 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E6" w:rsidRPr="001E29E6" w:rsidRDefault="001E29E6" w:rsidP="001E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42D42" w:rsidRPr="001E29E6" w:rsidRDefault="00E42D42" w:rsidP="001E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D42" w:rsidRPr="001E29E6" w:rsidRDefault="00E42D42" w:rsidP="001E29E6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1E29E6">
        <w:rPr>
          <w:rFonts w:ascii="Times New Roman" w:hAnsi="Times New Roman" w:cs="Times New Roman"/>
          <w:sz w:val="24"/>
          <w:szCs w:val="24"/>
        </w:rPr>
        <w:t xml:space="preserve">*информация об использовании нестационарных торговых объектов субъектами малого и среднего предпринимательства, физическими лицами, указанными в </w:t>
      </w:r>
      <w:hyperlink r:id="rId15" w:history="1">
        <w:r w:rsidRPr="001E29E6">
          <w:rPr>
            <w:rFonts w:ascii="Times New Roman" w:hAnsi="Times New Roman" w:cs="Times New Roman"/>
            <w:sz w:val="24"/>
            <w:szCs w:val="24"/>
          </w:rPr>
          <w:t>части 4 статьи 10</w:t>
        </w:r>
      </w:hyperlink>
      <w:r w:rsidRPr="001E29E6">
        <w:rPr>
          <w:rFonts w:ascii="Times New Roman" w:hAnsi="Times New Roman" w:cs="Times New Roman"/>
          <w:sz w:val="24"/>
          <w:szCs w:val="24"/>
        </w:rPr>
        <w:t xml:space="preserve">, в </w:t>
      </w:r>
      <w:hyperlink r:id="rId16" w:history="1">
        <w:r w:rsidRPr="001E29E6">
          <w:rPr>
            <w:rFonts w:ascii="Times New Roman" w:hAnsi="Times New Roman" w:cs="Times New Roman"/>
            <w:sz w:val="24"/>
            <w:szCs w:val="24"/>
          </w:rPr>
          <w:t>части 6 статьи 22</w:t>
        </w:r>
      </w:hyperlink>
      <w:r w:rsidRPr="001E29E6">
        <w:rPr>
          <w:rFonts w:ascii="Times New Roman" w:hAnsi="Times New Roman" w:cs="Times New Roman"/>
          <w:sz w:val="24"/>
          <w:szCs w:val="24"/>
        </w:rPr>
        <w:t xml:space="preserve"> Федерального закона от 28.12.2009 № 381-ФЗ </w:t>
      </w:r>
      <w:r w:rsidR="001E29E6">
        <w:rPr>
          <w:rFonts w:ascii="Times New Roman" w:hAnsi="Times New Roman" w:cs="Times New Roman"/>
          <w:sz w:val="24"/>
          <w:szCs w:val="24"/>
        </w:rPr>
        <w:t>«</w:t>
      </w:r>
      <w:r w:rsidRPr="001E29E6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1E29E6">
        <w:rPr>
          <w:rFonts w:ascii="Times New Roman" w:hAnsi="Times New Roman" w:cs="Times New Roman"/>
          <w:sz w:val="24"/>
          <w:szCs w:val="24"/>
        </w:rPr>
        <w:t>»</w:t>
      </w:r>
      <w:r w:rsidRPr="001E29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D42" w:rsidRPr="001E29E6" w:rsidRDefault="00E42D42" w:rsidP="001E29E6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</w:p>
    <w:p w:rsidR="00E42D42" w:rsidRPr="001E29E6" w:rsidRDefault="00E42D42" w:rsidP="001E29E6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1E29E6">
        <w:rPr>
          <w:rFonts w:ascii="Times New Roman" w:hAnsi="Times New Roman" w:cs="Times New Roman"/>
          <w:sz w:val="24"/>
          <w:szCs w:val="24"/>
        </w:rPr>
        <w:t xml:space="preserve">** физические лица, не являющихся ИП и применяющие специальный налоговый режим </w:t>
      </w:r>
      <w:r w:rsidR="001E29E6">
        <w:rPr>
          <w:rFonts w:ascii="Times New Roman" w:hAnsi="Times New Roman" w:cs="Times New Roman"/>
          <w:sz w:val="24"/>
          <w:szCs w:val="24"/>
        </w:rPr>
        <w:t>«</w:t>
      </w:r>
      <w:r w:rsidRPr="001E29E6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1E29E6">
        <w:rPr>
          <w:rFonts w:ascii="Times New Roman" w:hAnsi="Times New Roman" w:cs="Times New Roman"/>
          <w:sz w:val="24"/>
          <w:szCs w:val="24"/>
        </w:rPr>
        <w:t>»</w:t>
      </w:r>
      <w:r w:rsidRPr="001E29E6">
        <w:rPr>
          <w:rFonts w:ascii="Times New Roman" w:hAnsi="Times New Roman" w:cs="Times New Roman"/>
          <w:sz w:val="24"/>
          <w:szCs w:val="24"/>
        </w:rPr>
        <w:t xml:space="preserve"> (в течение срока проведения эксперимента по установлению этого режима)</w:t>
      </w:r>
    </w:p>
    <w:p w:rsidR="00E42D42" w:rsidRPr="001E29E6" w:rsidRDefault="00E42D42" w:rsidP="001E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D42" w:rsidRPr="001E29E6" w:rsidRDefault="00E42D42" w:rsidP="001E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2D42" w:rsidRPr="001E29E6" w:rsidSect="00C01AC7">
          <w:headerReference w:type="even" r:id="rId17"/>
          <w:pgSz w:w="16838" w:h="11906" w:orient="landscape"/>
          <w:pgMar w:top="1134" w:right="851" w:bottom="709" w:left="1985" w:header="709" w:footer="709" w:gutter="0"/>
          <w:cols w:space="708"/>
          <w:docGrid w:linePitch="360"/>
        </w:sectPr>
      </w:pP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29E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9E6">
        <w:rPr>
          <w:rFonts w:ascii="Times New Roman" w:hAnsi="Times New Roman" w:cs="Times New Roman"/>
          <w:sz w:val="24"/>
          <w:szCs w:val="24"/>
        </w:rPr>
        <w:t>к с</w:t>
      </w:r>
      <w:r w:rsidR="001E29E6">
        <w:rPr>
          <w:rFonts w:ascii="Times New Roman" w:hAnsi="Times New Roman" w:cs="Times New Roman"/>
          <w:sz w:val="24"/>
          <w:szCs w:val="24"/>
        </w:rPr>
        <w:t xml:space="preserve">хеме </w:t>
      </w:r>
      <w:r w:rsidRPr="001E29E6">
        <w:rPr>
          <w:rFonts w:ascii="Times New Roman" w:hAnsi="Times New Roman" w:cs="Times New Roman"/>
          <w:sz w:val="24"/>
          <w:szCs w:val="24"/>
        </w:rPr>
        <w:t>размещения нестационарных торговых</w:t>
      </w:r>
    </w:p>
    <w:p w:rsidR="00E42D42" w:rsidRPr="001E29E6" w:rsidRDefault="001E29E6" w:rsidP="001E2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на территории </w:t>
      </w:r>
      <w:r w:rsidR="00E42D42" w:rsidRPr="001E29E6">
        <w:rPr>
          <w:rFonts w:ascii="Times New Roman" w:hAnsi="Times New Roman" w:cs="Times New Roman"/>
          <w:sz w:val="24"/>
          <w:szCs w:val="24"/>
        </w:rPr>
        <w:t>Кантемировского</w:t>
      </w:r>
    </w:p>
    <w:p w:rsidR="00E42D42" w:rsidRPr="001E29E6" w:rsidRDefault="00E42D42" w:rsidP="001E2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9E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E42D42" w:rsidRPr="001E29E6" w:rsidRDefault="00E42D42" w:rsidP="001E2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9E6" w:rsidRDefault="001E29E6" w:rsidP="001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Карта-схема</w:t>
      </w:r>
    </w:p>
    <w:p w:rsidR="001E29E6" w:rsidRDefault="00E42D42" w:rsidP="001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E6">
        <w:rPr>
          <w:rFonts w:ascii="Times New Roman" w:hAnsi="Times New Roman" w:cs="Times New Roman"/>
          <w:b/>
          <w:sz w:val="24"/>
          <w:szCs w:val="24"/>
        </w:rPr>
        <w:t xml:space="preserve">размещения нестационарных торговых объектов </w:t>
      </w:r>
    </w:p>
    <w:p w:rsidR="00E42D42" w:rsidRDefault="00E42D42" w:rsidP="001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E6">
        <w:rPr>
          <w:rFonts w:ascii="Times New Roman" w:hAnsi="Times New Roman" w:cs="Times New Roman"/>
          <w:b/>
          <w:sz w:val="24"/>
          <w:szCs w:val="24"/>
        </w:rPr>
        <w:t xml:space="preserve">на территории Кантемировского городского поселения </w:t>
      </w:r>
    </w:p>
    <w:p w:rsidR="001E29E6" w:rsidRPr="001E29E6" w:rsidRDefault="001E29E6" w:rsidP="001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D42" w:rsidRPr="001E29E6" w:rsidRDefault="00E42D42" w:rsidP="001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3575" cy="6629400"/>
            <wp:effectExtent l="19050" t="0" r="9525" b="0"/>
            <wp:docPr id="1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D42" w:rsidRPr="001E29E6" w:rsidSect="00BA1FF1">
      <w:pgSz w:w="11906" w:h="16838"/>
      <w:pgMar w:top="1134" w:right="851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2E" w:rsidRDefault="004C792E" w:rsidP="001A5D58">
      <w:pPr>
        <w:spacing w:after="0" w:line="240" w:lineRule="auto"/>
      </w:pPr>
      <w:r>
        <w:separator/>
      </w:r>
    </w:p>
  </w:endnote>
  <w:endnote w:type="continuationSeparator" w:id="1">
    <w:p w:rsidR="004C792E" w:rsidRDefault="004C792E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2E" w:rsidRDefault="004C792E" w:rsidP="001A5D58">
      <w:pPr>
        <w:spacing w:after="0" w:line="240" w:lineRule="auto"/>
      </w:pPr>
      <w:r>
        <w:separator/>
      </w:r>
    </w:p>
  </w:footnote>
  <w:footnote w:type="continuationSeparator" w:id="1">
    <w:p w:rsidR="004C792E" w:rsidRDefault="004C792E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42" w:rsidRDefault="00E42D42" w:rsidP="003020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2D42" w:rsidRDefault="00E42D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42" w:rsidRDefault="00E42D42" w:rsidP="003020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2D42" w:rsidRDefault="00E42D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B4453"/>
    <w:multiLevelType w:val="multilevel"/>
    <w:tmpl w:val="C6705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DA6821"/>
    <w:multiLevelType w:val="hybridMultilevel"/>
    <w:tmpl w:val="954C3316"/>
    <w:lvl w:ilvl="0" w:tplc="4872A8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F7B1B"/>
    <w:multiLevelType w:val="hybridMultilevel"/>
    <w:tmpl w:val="3AF66040"/>
    <w:lvl w:ilvl="0" w:tplc="18FE19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74247"/>
    <w:rsid w:val="00094287"/>
    <w:rsid w:val="000A1C25"/>
    <w:rsid w:val="000A59DD"/>
    <w:rsid w:val="000C3079"/>
    <w:rsid w:val="000C6577"/>
    <w:rsid w:val="000D3A00"/>
    <w:rsid w:val="000E262D"/>
    <w:rsid w:val="000E3C8F"/>
    <w:rsid w:val="000E4C3A"/>
    <w:rsid w:val="000F4EB4"/>
    <w:rsid w:val="001315CC"/>
    <w:rsid w:val="00132BD3"/>
    <w:rsid w:val="00143BBC"/>
    <w:rsid w:val="00150886"/>
    <w:rsid w:val="00153CD3"/>
    <w:rsid w:val="00166BBB"/>
    <w:rsid w:val="00173D54"/>
    <w:rsid w:val="00176713"/>
    <w:rsid w:val="00183EED"/>
    <w:rsid w:val="0019284A"/>
    <w:rsid w:val="001A3CB7"/>
    <w:rsid w:val="001A5D58"/>
    <w:rsid w:val="001B3326"/>
    <w:rsid w:val="001D292A"/>
    <w:rsid w:val="001D3AD6"/>
    <w:rsid w:val="001E29E6"/>
    <w:rsid w:val="001F28BD"/>
    <w:rsid w:val="0020622E"/>
    <w:rsid w:val="002068E5"/>
    <w:rsid w:val="0021248A"/>
    <w:rsid w:val="00224CE7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5C98"/>
    <w:rsid w:val="003F65FB"/>
    <w:rsid w:val="003F721B"/>
    <w:rsid w:val="00402CC7"/>
    <w:rsid w:val="00412887"/>
    <w:rsid w:val="00413308"/>
    <w:rsid w:val="00432EB1"/>
    <w:rsid w:val="0044128C"/>
    <w:rsid w:val="00456986"/>
    <w:rsid w:val="00461D36"/>
    <w:rsid w:val="00464CAF"/>
    <w:rsid w:val="00476D0D"/>
    <w:rsid w:val="004A6979"/>
    <w:rsid w:val="004B4C14"/>
    <w:rsid w:val="004C1568"/>
    <w:rsid w:val="004C285A"/>
    <w:rsid w:val="004C792E"/>
    <w:rsid w:val="004F45F6"/>
    <w:rsid w:val="00500C4A"/>
    <w:rsid w:val="00510556"/>
    <w:rsid w:val="0052441C"/>
    <w:rsid w:val="0052686C"/>
    <w:rsid w:val="005324A7"/>
    <w:rsid w:val="00552D6E"/>
    <w:rsid w:val="00557FDC"/>
    <w:rsid w:val="00562EBE"/>
    <w:rsid w:val="00567066"/>
    <w:rsid w:val="005707AF"/>
    <w:rsid w:val="00572A1A"/>
    <w:rsid w:val="005742AD"/>
    <w:rsid w:val="005754AC"/>
    <w:rsid w:val="00580B68"/>
    <w:rsid w:val="00591FD5"/>
    <w:rsid w:val="00597C74"/>
    <w:rsid w:val="005A3C02"/>
    <w:rsid w:val="005B509D"/>
    <w:rsid w:val="005C7364"/>
    <w:rsid w:val="005C7F34"/>
    <w:rsid w:val="005D5BA9"/>
    <w:rsid w:val="005D7F05"/>
    <w:rsid w:val="005E0709"/>
    <w:rsid w:val="005E2626"/>
    <w:rsid w:val="005F2181"/>
    <w:rsid w:val="006019F6"/>
    <w:rsid w:val="006121AF"/>
    <w:rsid w:val="006173FE"/>
    <w:rsid w:val="00626187"/>
    <w:rsid w:val="00635B76"/>
    <w:rsid w:val="00636BF3"/>
    <w:rsid w:val="006424BE"/>
    <w:rsid w:val="00664523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0F59"/>
    <w:rsid w:val="006F5777"/>
    <w:rsid w:val="006F5C33"/>
    <w:rsid w:val="007144D5"/>
    <w:rsid w:val="00714D5A"/>
    <w:rsid w:val="00723075"/>
    <w:rsid w:val="00727841"/>
    <w:rsid w:val="00766410"/>
    <w:rsid w:val="007824FB"/>
    <w:rsid w:val="007A43D6"/>
    <w:rsid w:val="007A4CA3"/>
    <w:rsid w:val="007A759C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0AE"/>
    <w:rsid w:val="00816A12"/>
    <w:rsid w:val="008238DC"/>
    <w:rsid w:val="00827B1F"/>
    <w:rsid w:val="008304B3"/>
    <w:rsid w:val="00832072"/>
    <w:rsid w:val="00834AAC"/>
    <w:rsid w:val="0083775C"/>
    <w:rsid w:val="00846D44"/>
    <w:rsid w:val="00850E56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C2452"/>
    <w:rsid w:val="008C57E2"/>
    <w:rsid w:val="008D47E0"/>
    <w:rsid w:val="008E2324"/>
    <w:rsid w:val="008E59F7"/>
    <w:rsid w:val="008F5184"/>
    <w:rsid w:val="008F7863"/>
    <w:rsid w:val="008F7BB8"/>
    <w:rsid w:val="009047C2"/>
    <w:rsid w:val="00914D00"/>
    <w:rsid w:val="0092178B"/>
    <w:rsid w:val="00934AF4"/>
    <w:rsid w:val="009379BA"/>
    <w:rsid w:val="009418E1"/>
    <w:rsid w:val="00997350"/>
    <w:rsid w:val="00997B9E"/>
    <w:rsid w:val="009A1CCC"/>
    <w:rsid w:val="009A29CB"/>
    <w:rsid w:val="009A3EEB"/>
    <w:rsid w:val="009B2F14"/>
    <w:rsid w:val="009C1BE4"/>
    <w:rsid w:val="009C1DE1"/>
    <w:rsid w:val="009E35FC"/>
    <w:rsid w:val="009E5687"/>
    <w:rsid w:val="009F0BE6"/>
    <w:rsid w:val="00A012D8"/>
    <w:rsid w:val="00A13174"/>
    <w:rsid w:val="00A20781"/>
    <w:rsid w:val="00A3069B"/>
    <w:rsid w:val="00A36252"/>
    <w:rsid w:val="00A52ACD"/>
    <w:rsid w:val="00AA0075"/>
    <w:rsid w:val="00AD19A8"/>
    <w:rsid w:val="00AE60FF"/>
    <w:rsid w:val="00AF78BC"/>
    <w:rsid w:val="00B13A3D"/>
    <w:rsid w:val="00B32A40"/>
    <w:rsid w:val="00B3470B"/>
    <w:rsid w:val="00B4471D"/>
    <w:rsid w:val="00B4681A"/>
    <w:rsid w:val="00B513CB"/>
    <w:rsid w:val="00B636A8"/>
    <w:rsid w:val="00B6634F"/>
    <w:rsid w:val="00B85097"/>
    <w:rsid w:val="00BA0E1A"/>
    <w:rsid w:val="00BA1FF1"/>
    <w:rsid w:val="00BA46E4"/>
    <w:rsid w:val="00BB560F"/>
    <w:rsid w:val="00BB7540"/>
    <w:rsid w:val="00BE00AD"/>
    <w:rsid w:val="00BE3F54"/>
    <w:rsid w:val="00BF0396"/>
    <w:rsid w:val="00C03520"/>
    <w:rsid w:val="00C05BCF"/>
    <w:rsid w:val="00C116E9"/>
    <w:rsid w:val="00C16E33"/>
    <w:rsid w:val="00C242D2"/>
    <w:rsid w:val="00C31F36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2CCE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36768"/>
    <w:rsid w:val="00E42D42"/>
    <w:rsid w:val="00E63024"/>
    <w:rsid w:val="00E71DD7"/>
    <w:rsid w:val="00E82724"/>
    <w:rsid w:val="00E87472"/>
    <w:rsid w:val="00E92EC4"/>
    <w:rsid w:val="00EB4E26"/>
    <w:rsid w:val="00EB72B6"/>
    <w:rsid w:val="00EF22AA"/>
    <w:rsid w:val="00EF3791"/>
    <w:rsid w:val="00EF3A4D"/>
    <w:rsid w:val="00F03485"/>
    <w:rsid w:val="00F07E37"/>
    <w:rsid w:val="00F319B1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,Заголовок мой1,СписокСТПр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,Заголовок мой1 Знак,СписокСТПр Знак"/>
    <w:link w:val="a8"/>
    <w:uiPriority w:val="34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f4"/>
    <w:uiPriority w:val="99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basedOn w:val="a0"/>
    <w:link w:val="af3"/>
    <w:uiPriority w:val="99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 Знак Знак Знак Знак Знак Знак Знак Знак Знак1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3">
    <w:name w:val="Знак2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d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e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1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6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8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8">
    <w:name w:val="Основной шрифт абзаца1"/>
    <w:rsid w:val="009C1BE4"/>
  </w:style>
  <w:style w:type="character" w:customStyle="1" w:styleId="19">
    <w:name w:val="Знак примечания1"/>
    <w:rsid w:val="009C1BE4"/>
    <w:rPr>
      <w:sz w:val="16"/>
      <w:szCs w:val="16"/>
    </w:rPr>
  </w:style>
  <w:style w:type="character" w:customStyle="1" w:styleId="1a">
    <w:name w:val="Основной текст Знак1"/>
    <w:rsid w:val="009C1BE4"/>
    <w:rPr>
      <w:sz w:val="28"/>
      <w:lang w:eastAsia="zh-CN"/>
    </w:rPr>
  </w:style>
  <w:style w:type="character" w:customStyle="1" w:styleId="1b">
    <w:name w:val="Текст сноски Знак1"/>
    <w:rsid w:val="009C1BE4"/>
    <w:rPr>
      <w:szCs w:val="24"/>
      <w:lang w:eastAsia="zh-CN"/>
    </w:rPr>
  </w:style>
  <w:style w:type="paragraph" w:styleId="afff3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4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c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2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f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6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7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8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Заголовок №1_"/>
    <w:basedOn w:val="a0"/>
    <w:link w:val="1f1"/>
    <w:rsid w:val="00883213"/>
    <w:rPr>
      <w:b/>
      <w:bCs/>
      <w:sz w:val="26"/>
      <w:szCs w:val="26"/>
      <w:shd w:val="clear" w:color="auto" w:fill="FFFFFF"/>
    </w:rPr>
  </w:style>
  <w:style w:type="paragraph" w:customStyle="1" w:styleId="1f1">
    <w:name w:val="Заголовок №1"/>
    <w:basedOn w:val="a"/>
    <w:link w:val="1f0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a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9">
    <w:name w:val="footnote reference"/>
    <w:uiPriority w:val="99"/>
    <w:unhideWhenUsed/>
    <w:rsid w:val="005B509D"/>
    <w:rPr>
      <w:vertAlign w:val="superscript"/>
    </w:rPr>
  </w:style>
  <w:style w:type="paragraph" w:styleId="34">
    <w:name w:val="Body Text 3"/>
    <w:basedOn w:val="a"/>
    <w:link w:val="35"/>
    <w:rsid w:val="008160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160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2Название"/>
    <w:basedOn w:val="a"/>
    <w:qFormat/>
    <w:rsid w:val="008160A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adres">
    <w:name w:val="adres"/>
    <w:basedOn w:val="a"/>
    <w:rsid w:val="00C16E33"/>
    <w:pPr>
      <w:widowControl w:val="0"/>
      <w:suppressAutoHyphens/>
      <w:overflowPunct w:val="0"/>
      <w:autoSpaceDE w:val="0"/>
      <w:spacing w:before="60" w:after="0" w:line="180" w:lineRule="atLeast"/>
      <w:textAlignment w:val="baseline"/>
    </w:pPr>
    <w:rPr>
      <w:rFonts w:ascii="Arial" w:eastAsia="Times New Roman" w:hAnsi="Arial" w:cs="Arial"/>
      <w:i/>
      <w:iCs/>
      <w:sz w:val="18"/>
      <w:szCs w:val="18"/>
      <w:lang w:eastAsia="zh-CN"/>
    </w:rPr>
  </w:style>
  <w:style w:type="paragraph" w:customStyle="1" w:styleId="Dolgnost">
    <w:name w:val="Dolgnost"/>
    <w:basedOn w:val="a"/>
    <w:rsid w:val="00C16E33"/>
    <w:pPr>
      <w:widowControl w:val="0"/>
      <w:tabs>
        <w:tab w:val="left" w:pos="720"/>
        <w:tab w:val="left" w:pos="4111"/>
        <w:tab w:val="left" w:pos="4678"/>
      </w:tabs>
      <w:suppressAutoHyphens/>
      <w:overflowPunct w:val="0"/>
      <w:autoSpaceDE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zh-CN"/>
    </w:rPr>
  </w:style>
  <w:style w:type="paragraph" w:customStyle="1" w:styleId="FIO">
    <w:name w:val="FIO"/>
    <w:basedOn w:val="a"/>
    <w:rsid w:val="00C16E33"/>
    <w:pPr>
      <w:widowControl w:val="0"/>
      <w:tabs>
        <w:tab w:val="left" w:pos="720"/>
        <w:tab w:val="left" w:pos="4253"/>
        <w:tab w:val="left" w:pos="4962"/>
      </w:tabs>
      <w:suppressAutoHyphens/>
      <w:overflowPunct w:val="0"/>
      <w:autoSpaceDE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zh-CN"/>
    </w:rPr>
  </w:style>
  <w:style w:type="paragraph" w:customStyle="1" w:styleId="36">
    <w:name w:val="заголовок 3"/>
    <w:basedOn w:val="a"/>
    <w:rsid w:val="00C16E33"/>
    <w:pPr>
      <w:keepNext/>
      <w:keepLines/>
      <w:widowControl w:val="0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overflowPunct w:val="0"/>
      <w:autoSpaceDE w:val="0"/>
      <w:spacing w:before="170" w:after="0" w:line="220" w:lineRule="atLeast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2d">
    <w:name w:val="заголовок2"/>
    <w:basedOn w:val="a"/>
    <w:next w:val="a"/>
    <w:rsid w:val="00C16E33"/>
    <w:pPr>
      <w:keepNext/>
      <w:keepLines/>
      <w:widowControl w:val="0"/>
      <w:pBdr>
        <w:top w:val="single" w:sz="6" w:space="0" w:color="000000"/>
        <w:left w:val="none" w:sz="0" w:space="0" w:color="000000"/>
        <w:bottom w:val="single" w:sz="6" w:space="0" w:color="000000"/>
        <w:right w:val="none" w:sz="0" w:space="0" w:color="000000"/>
      </w:pBdr>
      <w:shd w:val="clear" w:color="auto" w:fill="C0C0C0"/>
      <w:suppressAutoHyphens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1f2">
    <w:name w:val="заголовок1"/>
    <w:basedOn w:val="a"/>
    <w:next w:val="a"/>
    <w:rsid w:val="00C16E33"/>
    <w:pPr>
      <w:keepNext/>
      <w:keepLines/>
      <w:widowControl w:val="0"/>
      <w:pBdr>
        <w:top w:val="double" w:sz="6" w:space="0" w:color="000000"/>
        <w:left w:val="none" w:sz="0" w:space="0" w:color="000000"/>
        <w:bottom w:val="double" w:sz="6" w:space="0" w:color="000000"/>
        <w:right w:val="none" w:sz="0" w:space="0" w:color="000000"/>
      </w:pBdr>
      <w:suppressAutoHyphens/>
      <w:overflowPunct w:val="0"/>
      <w:autoSpaceDE w:val="0"/>
      <w:spacing w:before="360" w:after="0" w:line="280" w:lineRule="atLeast"/>
      <w:ind w:right="-79"/>
      <w:textAlignment w:val="baseline"/>
    </w:pPr>
    <w:rPr>
      <w:rFonts w:ascii="Arial" w:eastAsia="Times New Roman" w:hAnsi="Arial" w:cs="Arial"/>
      <w:b/>
      <w:bCs/>
      <w:i/>
      <w:iCs/>
      <w:lang w:eastAsia="zh-CN"/>
    </w:rPr>
  </w:style>
  <w:style w:type="paragraph" w:customStyle="1" w:styleId="afffa">
    <w:name w:val="Верхний и нижний колонтитулы"/>
    <w:basedOn w:val="a"/>
    <w:rsid w:val="00C16E3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4BC40FFF603F45D2BE7816149E60E7F78EB0D954AF12C70A8A7B000AC8C49AD0F7609FA69114B6E4F5CFBnB6F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BC40FFF603F45D2BE7816149E60E7F78EB0D954AF12C70A8A7B000AC8C49AD0F7609FA69114B684F54FCnB69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195&amp;dst=100233&amp;field=134&amp;date=19.04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54D8E3ED045D769790572F3855239C84B4B72BA63CC0D1EA789964946F9A08SDf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195&amp;dst=100118&amp;field=134&amp;date=19.04.2023" TargetMode="External"/><Relationship Id="rId10" Type="http://schemas.openxmlformats.org/officeDocument/2006/relationships/hyperlink" Target="https://login.consultant.ru/link/?req=doc&amp;base=RLAW181&amp;n=112869&amp;date=19.04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725&amp;date=19.04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2023-08-11T06:13:00Z</cp:lastPrinted>
  <dcterms:created xsi:type="dcterms:W3CDTF">2023-11-21T14:00:00Z</dcterms:created>
  <dcterms:modified xsi:type="dcterms:W3CDTF">2023-11-22T12:15:00Z</dcterms:modified>
</cp:coreProperties>
</file>